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微软雅黑" w:hAnsi="微软雅黑" w:eastAsia="微软雅黑" w:cs="宋体"/>
          <w:color w:val="000000"/>
          <w:kern w:val="0"/>
          <w:sz w:val="36"/>
          <w:szCs w:val="36"/>
        </w:rPr>
      </w:pPr>
      <w:r>
        <w:rPr>
          <w:rFonts w:hint="eastAsia" w:ascii="微软雅黑" w:hAnsi="微软雅黑" w:eastAsia="微软雅黑" w:cs="宋体"/>
          <w:color w:val="000000"/>
          <w:kern w:val="0"/>
          <w:sz w:val="36"/>
          <w:szCs w:val="36"/>
        </w:rPr>
        <w:t>湖南农业大学长安基地教学实习管理规定</w:t>
      </w:r>
    </w:p>
    <w:p>
      <w:pPr>
        <w:widowControl/>
        <w:wordWrap w:val="0"/>
        <w:spacing w:line="420" w:lineRule="atLeast"/>
        <w:ind w:firstLine="560"/>
        <w:jc w:val="left"/>
        <w:rPr>
          <w:rFonts w:hint="eastAsia" w:ascii="宋体" w:hAnsi="宋体" w:eastAsia="宋体" w:cs="宋体"/>
          <w:color w:val="000000"/>
          <w:kern w:val="0"/>
          <w:sz w:val="30"/>
          <w:szCs w:val="30"/>
        </w:rPr>
      </w:pPr>
      <w:r>
        <w:rPr>
          <w:rFonts w:hint="eastAsia" w:ascii="仿宋_GB2312" w:hAnsi="宋体" w:eastAsia="仿宋_GB2312" w:cs="宋体"/>
          <w:color w:val="000000"/>
          <w:kern w:val="0"/>
          <w:sz w:val="30"/>
          <w:szCs w:val="30"/>
        </w:rPr>
        <w:t>长安基地是学校教学、科研和对外交流的重要场地，是展示学校的学术水平和科研能力的重要窗口</w:t>
      </w:r>
      <w:r>
        <w:rPr>
          <w:rFonts w:ascii="宋体" w:hAnsi="宋体" w:eastAsia="宋体" w:cs="宋体"/>
          <w:color w:val="000000"/>
          <w:kern w:val="0"/>
          <w:sz w:val="30"/>
          <w:szCs w:val="30"/>
        </w:rPr>
        <w:t>,</w:t>
      </w:r>
      <w:r>
        <w:rPr>
          <w:rFonts w:hint="eastAsia" w:ascii="仿宋_GB2312" w:hAnsi="宋体" w:eastAsia="仿宋_GB2312" w:cs="宋体"/>
          <w:color w:val="000000"/>
          <w:kern w:val="0"/>
          <w:sz w:val="30"/>
          <w:szCs w:val="30"/>
        </w:rPr>
        <w:t>也是学校的一部分。为了加强长安基地的管理，确保基地的正常运转，根据《湖南农业大学校内教学基地建设及管理办法》做出如下规定：</w:t>
      </w:r>
    </w:p>
    <w:p>
      <w:pPr>
        <w:widowControl/>
        <w:wordWrap w:val="0"/>
        <w:spacing w:line="420" w:lineRule="atLeast"/>
        <w:ind w:firstLine="560"/>
        <w:jc w:val="left"/>
        <w:rPr>
          <w:rFonts w:ascii="宋体" w:hAnsi="宋体" w:eastAsia="宋体" w:cs="宋体"/>
          <w:color w:val="000000"/>
          <w:kern w:val="0"/>
          <w:sz w:val="30"/>
          <w:szCs w:val="30"/>
        </w:rPr>
      </w:pPr>
      <w:r>
        <w:rPr>
          <w:rFonts w:ascii="宋体" w:hAnsi="宋体" w:eastAsia="宋体" w:cs="宋体"/>
          <w:color w:val="000000"/>
          <w:kern w:val="0"/>
          <w:sz w:val="30"/>
          <w:szCs w:val="30"/>
        </w:rPr>
        <w:t>1</w:t>
      </w:r>
      <w:r>
        <w:rPr>
          <w:rFonts w:hint="eastAsia" w:ascii="仿宋_GB2312" w:hAnsi="宋体" w:eastAsia="仿宋_GB2312" w:cs="宋体"/>
          <w:color w:val="000000"/>
          <w:kern w:val="0"/>
          <w:sz w:val="30"/>
          <w:szCs w:val="30"/>
        </w:rPr>
        <w:t>、各专业根据教学计划使用长安基地，每学期放假前，需要将下学期的实习任务报基地管理中心，以免发生冲突；基地管理中心每学期开学前要将本学期的实习安排落实并通知长安基地。</w:t>
      </w:r>
    </w:p>
    <w:p>
      <w:pPr>
        <w:widowControl/>
        <w:wordWrap w:val="0"/>
        <w:spacing w:line="420" w:lineRule="atLeast"/>
        <w:ind w:firstLine="560"/>
        <w:jc w:val="left"/>
        <w:rPr>
          <w:rFonts w:ascii="宋体" w:hAnsi="宋体" w:eastAsia="宋体" w:cs="宋体"/>
          <w:color w:val="000000"/>
          <w:kern w:val="0"/>
          <w:sz w:val="30"/>
          <w:szCs w:val="30"/>
        </w:rPr>
      </w:pPr>
      <w:r>
        <w:rPr>
          <w:rFonts w:ascii="宋体" w:hAnsi="宋体" w:eastAsia="宋体" w:cs="宋体"/>
          <w:color w:val="000000"/>
          <w:kern w:val="0"/>
          <w:sz w:val="30"/>
          <w:szCs w:val="30"/>
        </w:rPr>
        <w:t>2</w:t>
      </w:r>
      <w:r>
        <w:rPr>
          <w:rFonts w:hint="eastAsia" w:ascii="仿宋_GB2312" w:hAnsi="宋体" w:eastAsia="仿宋_GB2312" w:cs="宋体"/>
          <w:color w:val="000000"/>
          <w:kern w:val="0"/>
          <w:sz w:val="30"/>
          <w:szCs w:val="30"/>
        </w:rPr>
        <w:t>、学生前往长安基地前五个工作日，学院要将实习计划、学生名单（按住宿寝室）、年级</w:t>
      </w:r>
      <w:r>
        <w:rPr>
          <w:rFonts w:ascii="宋体" w:hAnsi="宋体" w:eastAsia="宋体" w:cs="宋体"/>
          <w:color w:val="000000"/>
          <w:kern w:val="0"/>
          <w:sz w:val="30"/>
          <w:szCs w:val="30"/>
        </w:rPr>
        <w:t> </w:t>
      </w:r>
      <w:r>
        <w:rPr>
          <w:rFonts w:hint="eastAsia" w:ascii="仿宋_GB2312" w:hAnsi="宋体" w:eastAsia="仿宋_GB2312" w:cs="宋体"/>
          <w:color w:val="000000"/>
          <w:kern w:val="0"/>
          <w:sz w:val="30"/>
          <w:szCs w:val="30"/>
        </w:rPr>
        <w:t>、专业、实习的内容，带队教师名单，实习起止的具体时间报送基地管理中心，并由基地管理中心开具“湖南农业大学基地使用单”，实习师生凭使用单进驻长安基地。</w:t>
      </w:r>
    </w:p>
    <w:p>
      <w:pPr>
        <w:widowControl/>
        <w:wordWrap w:val="0"/>
        <w:spacing w:line="420" w:lineRule="atLeast"/>
        <w:ind w:firstLine="560"/>
        <w:jc w:val="left"/>
        <w:rPr>
          <w:rFonts w:ascii="宋体" w:hAnsi="宋体" w:eastAsia="宋体" w:cs="宋体"/>
          <w:color w:val="000000"/>
          <w:kern w:val="0"/>
          <w:sz w:val="30"/>
          <w:szCs w:val="30"/>
        </w:rPr>
      </w:pPr>
      <w:r>
        <w:rPr>
          <w:rFonts w:ascii="宋体" w:hAnsi="宋体" w:eastAsia="宋体" w:cs="宋体"/>
          <w:color w:val="000000"/>
          <w:kern w:val="0"/>
          <w:sz w:val="30"/>
          <w:szCs w:val="30"/>
        </w:rPr>
        <w:t>3</w:t>
      </w:r>
      <w:r>
        <w:rPr>
          <w:rFonts w:hint="eastAsia" w:ascii="仿宋_GB2312" w:hAnsi="宋体" w:eastAsia="仿宋_GB2312" w:cs="宋体"/>
          <w:color w:val="000000"/>
          <w:kern w:val="0"/>
          <w:sz w:val="30"/>
          <w:szCs w:val="30"/>
        </w:rPr>
        <w:t>、长安基地在学生进场之前，必须检查好水、电是否够用；生产、生活条件是否满足实习要求，并搞好室内外环境卫生和各项准备工作。</w:t>
      </w:r>
    </w:p>
    <w:p>
      <w:pPr>
        <w:widowControl/>
        <w:wordWrap w:val="0"/>
        <w:spacing w:line="420" w:lineRule="atLeast"/>
        <w:ind w:firstLine="560"/>
        <w:jc w:val="left"/>
        <w:rPr>
          <w:rFonts w:ascii="宋体" w:hAnsi="宋体" w:eastAsia="宋体" w:cs="宋体"/>
          <w:color w:val="000000"/>
          <w:kern w:val="0"/>
          <w:sz w:val="30"/>
          <w:szCs w:val="30"/>
        </w:rPr>
      </w:pPr>
      <w:r>
        <w:rPr>
          <w:rFonts w:ascii="宋体" w:hAnsi="宋体" w:eastAsia="宋体" w:cs="宋体"/>
          <w:color w:val="000000"/>
          <w:kern w:val="0"/>
          <w:sz w:val="30"/>
          <w:szCs w:val="30"/>
        </w:rPr>
        <w:t>4</w:t>
      </w:r>
      <w:r>
        <w:rPr>
          <w:rFonts w:hint="eastAsia" w:ascii="仿宋_GB2312" w:hAnsi="宋体" w:eastAsia="仿宋_GB2312" w:cs="宋体"/>
          <w:color w:val="000000"/>
          <w:kern w:val="0"/>
          <w:sz w:val="30"/>
          <w:szCs w:val="30"/>
        </w:rPr>
        <w:t>、实习带队的老师、学生干部要与基地负责人一道做好实习期间住宿安排和日常管理；并按实习计划搞好实践教学活动，开展文体活动。</w:t>
      </w:r>
    </w:p>
    <w:p>
      <w:pPr>
        <w:widowControl/>
        <w:wordWrap w:val="0"/>
        <w:spacing w:line="420" w:lineRule="atLeast"/>
        <w:ind w:firstLine="560"/>
        <w:jc w:val="left"/>
        <w:rPr>
          <w:rFonts w:ascii="宋体" w:hAnsi="宋体" w:eastAsia="宋体" w:cs="宋体"/>
          <w:color w:val="000000"/>
          <w:kern w:val="0"/>
          <w:sz w:val="30"/>
          <w:szCs w:val="30"/>
        </w:rPr>
      </w:pPr>
      <w:r>
        <w:rPr>
          <w:rFonts w:ascii="宋体" w:hAnsi="宋体" w:eastAsia="宋体" w:cs="宋体"/>
          <w:color w:val="000000"/>
          <w:kern w:val="0"/>
          <w:sz w:val="30"/>
          <w:szCs w:val="30"/>
        </w:rPr>
        <w:t>5</w:t>
      </w:r>
      <w:r>
        <w:rPr>
          <w:rFonts w:hint="eastAsia" w:ascii="仿宋_GB2312" w:hAnsi="宋体" w:eastAsia="仿宋_GB2312" w:cs="宋体"/>
          <w:color w:val="000000"/>
          <w:kern w:val="0"/>
          <w:sz w:val="30"/>
          <w:szCs w:val="30"/>
        </w:rPr>
        <w:t>、实习学生离开长安基地之前，要搞好公物归还和清洁卫生，关好水、电等，未经基地负责人批准不准带走基地的任何物品。</w:t>
      </w:r>
    </w:p>
    <w:p>
      <w:pPr>
        <w:widowControl/>
        <w:wordWrap w:val="0"/>
        <w:spacing w:line="420" w:lineRule="atLeast"/>
        <w:ind w:firstLine="560"/>
        <w:jc w:val="left"/>
        <w:rPr>
          <w:rFonts w:ascii="宋体" w:hAnsi="宋体" w:eastAsia="宋体" w:cs="宋体"/>
          <w:color w:val="000000"/>
          <w:kern w:val="0"/>
          <w:sz w:val="30"/>
          <w:szCs w:val="30"/>
        </w:rPr>
      </w:pPr>
      <w:r>
        <w:rPr>
          <w:rFonts w:ascii="宋体" w:hAnsi="宋体" w:eastAsia="宋体" w:cs="宋体"/>
          <w:color w:val="000000"/>
          <w:kern w:val="0"/>
          <w:sz w:val="30"/>
          <w:szCs w:val="30"/>
        </w:rPr>
        <w:t>6</w:t>
      </w:r>
      <w:r>
        <w:rPr>
          <w:rFonts w:hint="eastAsia" w:ascii="仿宋_GB2312" w:hAnsi="宋体" w:eastAsia="仿宋_GB2312" w:cs="宋体"/>
          <w:color w:val="000000"/>
          <w:kern w:val="0"/>
          <w:sz w:val="30"/>
          <w:szCs w:val="30"/>
        </w:rPr>
        <w:t>、学生到基地进行实习必须遵守校纪校规和园区管理规定，不准损坏公物</w:t>
      </w:r>
      <w:r>
        <w:rPr>
          <w:rFonts w:ascii="宋体" w:hAnsi="宋体" w:eastAsia="宋体" w:cs="宋体"/>
          <w:color w:val="000000"/>
          <w:kern w:val="0"/>
          <w:sz w:val="30"/>
          <w:szCs w:val="30"/>
        </w:rPr>
        <w:t>,</w:t>
      </w:r>
      <w:r>
        <w:rPr>
          <w:rFonts w:hint="eastAsia" w:ascii="仿宋_GB2312" w:hAnsi="宋体" w:eastAsia="仿宋_GB2312" w:cs="宋体"/>
          <w:color w:val="000000"/>
          <w:kern w:val="0"/>
          <w:sz w:val="30"/>
          <w:szCs w:val="30"/>
        </w:rPr>
        <w:t>无理取闹。</w:t>
      </w:r>
    </w:p>
    <w:p>
      <w:pPr>
        <w:widowControl/>
        <w:wordWrap w:val="0"/>
        <w:spacing w:line="420" w:lineRule="atLeast"/>
        <w:jc w:val="left"/>
        <w:rPr>
          <w:rFonts w:ascii="宋体" w:hAnsi="宋体" w:eastAsia="宋体" w:cs="宋体"/>
          <w:color w:val="000000"/>
          <w:kern w:val="0"/>
          <w:sz w:val="30"/>
          <w:szCs w:val="30"/>
        </w:rPr>
      </w:pPr>
      <w:r>
        <w:rPr>
          <w:rFonts w:ascii="宋体" w:hAnsi="宋体" w:eastAsia="宋体" w:cs="宋体"/>
          <w:color w:val="000000"/>
          <w:kern w:val="0"/>
          <w:sz w:val="30"/>
          <w:szCs w:val="30"/>
        </w:rPr>
        <w:t>                                              </w:t>
      </w:r>
    </w:p>
    <w:p>
      <w:pPr>
        <w:widowControl/>
        <w:wordWrap w:val="0"/>
        <w:spacing w:line="420" w:lineRule="atLeast"/>
        <w:ind w:firstLine="5400" w:firstLineChars="1800"/>
        <w:jc w:val="left"/>
        <w:rPr>
          <w:rFonts w:ascii="宋体" w:hAnsi="宋体" w:eastAsia="宋体" w:cs="宋体"/>
          <w:color w:val="000000"/>
          <w:kern w:val="0"/>
          <w:sz w:val="30"/>
          <w:szCs w:val="30"/>
        </w:rPr>
      </w:pPr>
      <w:r>
        <w:rPr>
          <w:rFonts w:hint="eastAsia" w:ascii="仿宋_GB2312" w:hAnsi="宋体" w:eastAsia="仿宋_GB2312" w:cs="宋体"/>
          <w:color w:val="000000"/>
          <w:kern w:val="0"/>
          <w:sz w:val="30"/>
          <w:szCs w:val="30"/>
        </w:rPr>
        <w:t>湖南农业大学教务处</w:t>
      </w:r>
    </w:p>
    <w:p>
      <w:pPr>
        <w:widowControl/>
        <w:wordWrap w:val="0"/>
        <w:spacing w:line="420" w:lineRule="atLeast"/>
        <w:jc w:val="left"/>
        <w:rPr>
          <w:rFonts w:ascii="宋体" w:hAnsi="宋体" w:eastAsia="宋体" w:cs="宋体"/>
          <w:color w:val="000000"/>
          <w:kern w:val="0"/>
          <w:sz w:val="30"/>
          <w:szCs w:val="30"/>
        </w:rPr>
      </w:pPr>
      <w:r>
        <w:rPr>
          <w:rFonts w:ascii="宋体" w:hAnsi="宋体" w:eastAsia="宋体" w:cs="宋体"/>
          <w:color w:val="000000"/>
          <w:kern w:val="0"/>
          <w:sz w:val="30"/>
          <w:szCs w:val="30"/>
        </w:rPr>
        <w:t>                   </w:t>
      </w:r>
      <w:r>
        <w:rPr>
          <w:rFonts w:hint="eastAsia" w:ascii="宋体" w:hAnsi="宋体" w:eastAsia="宋体" w:cs="宋体"/>
          <w:color w:val="000000"/>
          <w:kern w:val="0"/>
          <w:sz w:val="30"/>
          <w:szCs w:val="30"/>
          <w:lang w:val="en-US" w:eastAsia="zh-CN"/>
        </w:rPr>
        <w:t xml:space="preserve"> </w:t>
      </w:r>
      <w:bookmarkStart w:id="0" w:name="_GoBack"/>
      <w:bookmarkEnd w:id="0"/>
      <w:r>
        <w:rPr>
          <w:rFonts w:ascii="宋体" w:hAnsi="宋体" w:eastAsia="宋体" w:cs="宋体"/>
          <w:color w:val="000000"/>
          <w:kern w:val="0"/>
          <w:sz w:val="30"/>
          <w:szCs w:val="30"/>
        </w:rPr>
        <w:t xml:space="preserve"> 2016</w:t>
      </w:r>
      <w:r>
        <w:rPr>
          <w:rFonts w:hint="eastAsia" w:ascii="仿宋_GB2312" w:hAnsi="宋体" w:eastAsia="仿宋_GB2312" w:cs="宋体"/>
          <w:color w:val="000000"/>
          <w:kern w:val="0"/>
          <w:sz w:val="30"/>
          <w:szCs w:val="30"/>
        </w:rPr>
        <w:t>年</w:t>
      </w:r>
      <w:r>
        <w:rPr>
          <w:rFonts w:ascii="宋体" w:hAnsi="宋体" w:eastAsia="宋体" w:cs="宋体"/>
          <w:color w:val="000000"/>
          <w:kern w:val="0"/>
          <w:sz w:val="30"/>
          <w:szCs w:val="30"/>
        </w:rPr>
        <w:t>10</w:t>
      </w:r>
      <w:r>
        <w:rPr>
          <w:rFonts w:hint="eastAsia" w:ascii="宋体" w:hAnsi="宋体" w:eastAsia="宋体" w:cs="宋体"/>
          <w:color w:val="000000"/>
          <w:kern w:val="0"/>
          <w:sz w:val="30"/>
          <w:szCs w:val="30"/>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29"/>
    <w:rsid w:val="00611D29"/>
    <w:rsid w:val="00F9282A"/>
    <w:rsid w:val="0465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94</Words>
  <Characters>542</Characters>
  <Lines>4</Lines>
  <Paragraphs>1</Paragraphs>
  <TotalTime>1</TotalTime>
  <ScaleCrop>false</ScaleCrop>
  <LinksUpToDate>false</LinksUpToDate>
  <CharactersWithSpaces>635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2019-11-11T03:09:00Z</dcterms:created>
  <dc:creator>Admin</dc:creator>
  <cp:lastModifiedBy>合十</cp:lastModifiedBy>
  <dcterms:modified xsi:type="dcterms:W3CDTF">2019-11-11T03:33:48Z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