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3092" w:firstLineChars="700"/>
        <w:jc w:val="both"/>
        <w:rPr>
          <w:rFonts w:hint="eastAsia" w:ascii="仿宋_GB2312" w:hAnsi="仿宋_GB2312" w:eastAsia="宋体"/>
          <w:b/>
          <w:bCs/>
          <w:sz w:val="44"/>
          <w:szCs w:val="44"/>
          <w:lang w:val="en-US" w:eastAsia="zh-CN"/>
        </w:rPr>
      </w:pPr>
      <w:r>
        <w:rPr>
          <w:rFonts w:ascii="宋体" w:hAnsi="宋体"/>
          <w:b/>
          <w:bCs/>
          <w:sz w:val="44"/>
          <w:szCs w:val="44"/>
        </w:rPr>
        <w:t>长安基地</w:t>
      </w:r>
      <w:r>
        <w:rPr>
          <w:rFonts w:hint="eastAsia" w:ascii="宋体" w:hAnsi="宋体"/>
          <w:b/>
          <w:bCs/>
          <w:sz w:val="44"/>
          <w:szCs w:val="44"/>
          <w:lang w:eastAsia="zh-CN"/>
        </w:rPr>
        <w:t>简介</w:t>
      </w:r>
      <w:bookmarkStart w:id="0" w:name="_GoBack"/>
      <w:bookmarkEnd w:id="0"/>
    </w:p>
    <w:p>
      <w:pPr>
        <w:spacing w:line="360" w:lineRule="auto"/>
        <w:ind w:firstLine="480" w:firstLineChars="200"/>
        <w:rPr>
          <w:rFonts w:ascii="仿宋_GB2312" w:hAnsi="仿宋_GB2312"/>
          <w:sz w:val="24"/>
          <w:szCs w:val="24"/>
        </w:rPr>
      </w:pPr>
      <w:r>
        <w:rPr>
          <w:rFonts w:ascii="宋体" w:hAnsi="宋体"/>
          <w:sz w:val="24"/>
          <w:szCs w:val="24"/>
        </w:rPr>
        <w:t>长安基地位于长沙县黄兴镇长安村，与黄花国际机场毗邻，相距学校</w:t>
      </w:r>
      <w:r>
        <w:rPr>
          <w:rFonts w:ascii="仿宋_GB2312" w:hAnsi="仿宋_GB2312"/>
          <w:sz w:val="24"/>
          <w:szCs w:val="24"/>
        </w:rPr>
        <w:t>20</w:t>
      </w:r>
      <w:r>
        <w:rPr>
          <w:rFonts w:ascii="宋体" w:hAnsi="宋体"/>
          <w:sz w:val="24"/>
          <w:szCs w:val="24"/>
        </w:rPr>
        <w:t>余公里，依山傍水，环境幽雅，于</w:t>
      </w:r>
      <w:r>
        <w:rPr>
          <w:rFonts w:ascii="仿宋_GB2312" w:hAnsi="仿宋_GB2312"/>
          <w:sz w:val="24"/>
          <w:szCs w:val="24"/>
        </w:rPr>
        <w:t>1989</w:t>
      </w:r>
      <w:r>
        <w:rPr>
          <w:rFonts w:ascii="宋体" w:hAnsi="宋体"/>
          <w:sz w:val="24"/>
          <w:szCs w:val="24"/>
        </w:rPr>
        <w:t>年以租赁方式建设为茶学专业实践教学基地。</w:t>
      </w:r>
      <w:r>
        <w:rPr>
          <w:rFonts w:ascii="仿宋_GB2312" w:hAnsi="仿宋_GB2312"/>
          <w:sz w:val="24"/>
          <w:szCs w:val="24"/>
        </w:rPr>
        <w:t>1999</w:t>
      </w:r>
      <w:r>
        <w:rPr>
          <w:rFonts w:ascii="宋体" w:hAnsi="宋体"/>
          <w:sz w:val="24"/>
          <w:szCs w:val="24"/>
        </w:rPr>
        <w:t>年经政府批准由学校征收，获得永久性土地使用权的土地</w:t>
      </w:r>
      <w:r>
        <w:rPr>
          <w:rFonts w:ascii="仿宋_GB2312" w:hAnsi="仿宋_GB2312"/>
          <w:sz w:val="24"/>
          <w:szCs w:val="24"/>
        </w:rPr>
        <w:t>216</w:t>
      </w:r>
      <w:r>
        <w:rPr>
          <w:rFonts w:ascii="宋体" w:hAnsi="宋体"/>
          <w:sz w:val="24"/>
          <w:szCs w:val="24"/>
        </w:rPr>
        <w:t>亩，正式定名为</w:t>
      </w:r>
      <w:r>
        <w:rPr>
          <w:rFonts w:ascii="仿宋_GB2312" w:hAnsi="仿宋_GB2312"/>
          <w:sz w:val="24"/>
          <w:szCs w:val="24"/>
        </w:rPr>
        <w:t>“</w:t>
      </w:r>
      <w:r>
        <w:rPr>
          <w:rFonts w:ascii="宋体" w:hAnsi="宋体"/>
          <w:sz w:val="24"/>
          <w:szCs w:val="24"/>
        </w:rPr>
        <w:t>湖南农业大学长安教学基地</w:t>
      </w:r>
      <w:r>
        <w:rPr>
          <w:rFonts w:ascii="仿宋_GB2312" w:hAnsi="仿宋_GB2312"/>
          <w:sz w:val="24"/>
          <w:szCs w:val="24"/>
        </w:rPr>
        <w:t>”</w:t>
      </w:r>
      <w:r>
        <w:rPr>
          <w:rFonts w:ascii="宋体" w:hAnsi="宋体"/>
          <w:sz w:val="24"/>
          <w:szCs w:val="24"/>
        </w:rPr>
        <w:t>。缓解了植物生长类专业场地紧缺的压力，改善了植物生长类专业的实践教学条件，经过多年建设，长安基地建成了一个集多学科于一体的教学、科研、生产、示范、旅游等多功能的综合教学基地。是湖南省青少年科技教育基地。</w:t>
      </w:r>
    </w:p>
    <w:p>
      <w:pPr>
        <w:spacing w:line="360" w:lineRule="auto"/>
        <w:ind w:firstLine="480" w:firstLineChars="200"/>
        <w:rPr>
          <w:rFonts w:ascii="仿宋_GB2312" w:hAnsi="仿宋_GB2312"/>
          <w:sz w:val="24"/>
          <w:szCs w:val="24"/>
        </w:rPr>
      </w:pPr>
      <w:r>
        <w:rPr>
          <w:rFonts w:ascii="宋体" w:hAnsi="宋体"/>
          <w:sz w:val="24"/>
          <w:szCs w:val="24"/>
        </w:rPr>
        <w:t>基地分为</w:t>
      </w:r>
      <w:r>
        <w:rPr>
          <w:rFonts w:ascii="仿宋_GB2312" w:hAnsi="仿宋_GB2312"/>
          <w:sz w:val="24"/>
          <w:szCs w:val="24"/>
        </w:rPr>
        <w:t>3</w:t>
      </w:r>
      <w:r>
        <w:rPr>
          <w:rFonts w:ascii="宋体" w:hAnsi="宋体"/>
          <w:sz w:val="24"/>
          <w:szCs w:val="24"/>
        </w:rPr>
        <w:t>个大功能区（多年生植物区、教学生活及厂房区、一年生作物区），细分为</w:t>
      </w:r>
      <w:r>
        <w:rPr>
          <w:rFonts w:ascii="仿宋_GB2312" w:hAnsi="仿宋_GB2312"/>
          <w:sz w:val="24"/>
          <w:szCs w:val="24"/>
        </w:rPr>
        <w:t>15</w:t>
      </w:r>
      <w:r>
        <w:rPr>
          <w:rFonts w:ascii="宋体" w:hAnsi="宋体"/>
          <w:sz w:val="24"/>
          <w:szCs w:val="24"/>
        </w:rPr>
        <w:t>个功能区模块。无病毒柑橘种苗基地、果树实习区、中药资源圃、茶类植物园、大棚区、生态茶园、柑橘园、刺葡萄园等</w:t>
      </w:r>
      <w:r>
        <w:rPr>
          <w:rFonts w:ascii="仿宋_GB2312" w:hAnsi="仿宋_GB2312"/>
          <w:sz w:val="24"/>
          <w:szCs w:val="24"/>
        </w:rPr>
        <w:t>8</w:t>
      </w:r>
      <w:r>
        <w:rPr>
          <w:rFonts w:ascii="宋体" w:hAnsi="宋体"/>
          <w:sz w:val="24"/>
          <w:szCs w:val="24"/>
        </w:rPr>
        <w:t>个功能模块组成多年生植物区；厂房区（茶叶加工与葡萄酒厂）和教学与师生生活区</w:t>
      </w:r>
      <w:r>
        <w:rPr>
          <w:rFonts w:ascii="仿宋_GB2312" w:hAnsi="仿宋_GB2312"/>
          <w:sz w:val="24"/>
          <w:szCs w:val="24"/>
        </w:rPr>
        <w:t>2</w:t>
      </w:r>
      <w:r>
        <w:rPr>
          <w:rFonts w:ascii="宋体" w:hAnsi="宋体"/>
          <w:sz w:val="24"/>
          <w:szCs w:val="24"/>
        </w:rPr>
        <w:t>个功能模块组成教学生活及厂房区；生科实习区、生安实习区、蔬菜基地、农学实习区、资环实习区等</w:t>
      </w:r>
      <w:r>
        <w:rPr>
          <w:rFonts w:ascii="仿宋_GB2312" w:hAnsi="仿宋_GB2312"/>
          <w:sz w:val="24"/>
          <w:szCs w:val="24"/>
        </w:rPr>
        <w:t>5</w:t>
      </w:r>
      <w:r>
        <w:rPr>
          <w:rFonts w:ascii="宋体" w:hAnsi="宋体"/>
          <w:sz w:val="24"/>
          <w:szCs w:val="24"/>
        </w:rPr>
        <w:t>个功能模块组成一年生作物区。</w:t>
      </w:r>
    </w:p>
    <w:p>
      <w:pPr>
        <w:spacing w:line="360" w:lineRule="auto"/>
        <w:ind w:firstLine="480" w:firstLineChars="200"/>
        <w:rPr>
          <w:rFonts w:ascii="仿宋_GB2312" w:hAnsi="仿宋_GB2312"/>
          <w:sz w:val="24"/>
          <w:szCs w:val="24"/>
        </w:rPr>
      </w:pPr>
      <w:r>
        <w:rPr>
          <w:rFonts w:ascii="宋体" w:hAnsi="宋体"/>
          <w:sz w:val="24"/>
          <w:szCs w:val="24"/>
        </w:rPr>
        <w:t>基地主要承担茶学、果树、园艺、中药资源与开发、植物资源工程、生物技术、生物工程、生态学、植物保护、生物信息学等十多个本科专业的实践教学任务和相关学科的科学研究及硕、博士研究生的论文研究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921"/>
    <w:rsid w:val="00612921"/>
    <w:rsid w:val="007B75AA"/>
    <w:rsid w:val="12447872"/>
    <w:rsid w:val="2E5461C7"/>
    <w:rsid w:val="44534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77</Words>
  <Characters>444</Characters>
  <Lines>3</Lines>
  <Paragraphs>1</Paragraphs>
  <TotalTime>0</TotalTime>
  <ScaleCrop>false</ScaleCrop>
  <LinksUpToDate>false</LinksUpToDate>
  <CharactersWithSpaces>520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2019-11-11T03:11:00Z</dcterms:created>
  <dc:creator>Admin</dc:creator>
  <cp:lastModifiedBy>合十</cp:lastModifiedBy>
  <dcterms:modified xsi:type="dcterms:W3CDTF">2019-11-11T03:35:44Z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2052-10.1.0.7698</vt:lpwstr>
  </property>
</Properties>
</file>