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</w:pPr>
      <w:bookmarkStart w:id="0" w:name="_Toc7430"/>
      <w:bookmarkStart w:id="1" w:name="_Toc4535"/>
      <w:bookmarkStart w:id="2" w:name="_Toc48289282"/>
      <w:bookmarkStart w:id="3" w:name="_Toc6974"/>
      <w:bookmarkStart w:id="4" w:name="_Toc5292351"/>
      <w:bookmarkStart w:id="5" w:name="_Toc500001312"/>
      <w:r>
        <w:rPr>
          <w:rFonts w:hint="eastAsia"/>
        </w:rPr>
        <w:t>教材管理</w:t>
      </w:r>
      <w:bookmarkEnd w:id="0"/>
      <w:bookmarkEnd w:id="1"/>
      <w:bookmarkEnd w:id="2"/>
      <w:bookmarkEnd w:id="3"/>
      <w:bookmarkEnd w:id="4"/>
      <w:bookmarkEnd w:id="5"/>
    </w:p>
    <w:p>
      <w:pPr>
        <w:adjustRightInd w:val="0"/>
        <w:snapToGrid w:val="0"/>
        <w:ind w:firstLine="480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</w:rPr>
        <w:t>针对教学过程中教学用书征订的需要，可以允许教师用户进行教学用书的征订。</w:t>
      </w:r>
    </w:p>
    <w:p>
      <w:pPr>
        <w:pStyle w:val="4"/>
        <w:numPr>
          <w:ilvl w:val="2"/>
          <w:numId w:val="1"/>
        </w:num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征订教材选用</w:t>
      </w:r>
    </w:p>
    <w:p>
      <w:pPr>
        <w:pStyle w:val="22"/>
        <w:widowControl w:val="0"/>
        <w:numPr>
          <w:ilvl w:val="2"/>
          <w:numId w:val="2"/>
        </w:numPr>
        <w:adjustRightInd w:val="0"/>
        <w:snapToGrid w:val="0"/>
        <w:ind w:firstLine="48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请依次点击【教学服务】-【教材管理】-【征订教材选用】，点击【指教教材】按钮，在指定教材界面，根据查询勾选所需要的教材，点击【指定】→【确定】→【送审】，完成审核后，即可完成为教学班征订教材选用，如下图征订教材选用页面。</w:t>
      </w:r>
    </w:p>
    <w:p>
      <w:pPr>
        <w:ind w:firstLine="480"/>
        <w:jc w:val="center"/>
        <w:rPr>
          <w:rFonts w:asciiTheme="minorEastAsia" w:hAnsiTheme="minorEastAsia" w:eastAsiaTheme="minorEastAsia"/>
        </w:rPr>
      </w:pPr>
      <w:r>
        <w:drawing>
          <wp:inline distT="0" distB="0" distL="114300" distR="114300">
            <wp:extent cx="5258435" cy="2570480"/>
            <wp:effectExtent l="0" t="0" r="18415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上图为征订教材选用</w:t>
      </w:r>
    </w:p>
    <w:p>
      <w:pPr>
        <w:ind w:firstLine="480"/>
        <w:jc w:val="center"/>
      </w:pPr>
      <w:r>
        <w:drawing>
          <wp:inline distT="0" distB="0" distL="114300" distR="114300">
            <wp:extent cx="5274310" cy="2581910"/>
            <wp:effectExtent l="0" t="0" r="2540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hint="eastAsia" w:eastAsia="宋体"/>
        </w:rPr>
      </w:pPr>
      <w:r>
        <w:rPr>
          <w:rFonts w:hint="eastAsia" w:eastAsia="宋体"/>
        </w:rPr>
        <w:t>上图为送审操作</w:t>
      </w:r>
    </w:p>
    <w:p>
      <w:pPr>
        <w:pStyle w:val="4"/>
        <w:numPr>
          <w:ilvl w:val="2"/>
          <w:numId w:val="1"/>
        </w:num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教材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/>
          <w:sz w:val="24"/>
          <w:szCs w:val="24"/>
        </w:rPr>
        <w:t>选用</w:t>
      </w:r>
    </w:p>
    <w:p>
      <w:pPr>
        <w:rPr>
          <w:rFonts w:hint="eastAsia" w:asciiTheme="minorEastAsia" w:hAnsiTheme="minorEastAsia" w:eastAsiaTheme="minorEastAsia"/>
        </w:rPr>
      </w:pPr>
      <w:r>
        <w:rPr>
          <w:rFonts w:hint="eastAsia" w:eastAsiaTheme="minorEastAsia"/>
          <w:lang w:val="en-US" w:eastAsia="zh-CN"/>
        </w:rPr>
        <w:t>如该课程无需选用教材。</w:t>
      </w:r>
      <w:r>
        <w:rPr>
          <w:rFonts w:hint="eastAsia" w:asciiTheme="minorEastAsia" w:hAnsiTheme="minorEastAsia" w:eastAsiaTheme="minorEastAsia"/>
        </w:rPr>
        <w:t>请依次点击【教学服务】-【教材管理】-【征订教材选用】，点击【</w:t>
      </w:r>
      <w:r>
        <w:rPr>
          <w:rFonts w:hint="eastAsia" w:asciiTheme="minorEastAsia" w:hAnsiTheme="minorEastAsia" w:eastAsiaTheme="minorEastAsia"/>
          <w:lang w:val="en-US" w:eastAsia="zh-CN"/>
        </w:rPr>
        <w:t>无需选用</w:t>
      </w:r>
      <w:r>
        <w:rPr>
          <w:rFonts w:hint="eastAsia" w:asciiTheme="minorEastAsia" w:hAnsiTheme="minorEastAsia" w:eastAsiaTheme="minorEastAsia"/>
        </w:rPr>
        <w:t>】按钮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说明：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针对无需选用的课程，该步骤为必须操作的步骤。便于管理人员从系统统计需教材征订情况。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  <w:r>
        <w:drawing>
          <wp:inline distT="0" distB="0" distL="114300" distR="114300">
            <wp:extent cx="5264150" cy="2583815"/>
            <wp:effectExtent l="0" t="0" r="1270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asciiTheme="minorEastAsia" w:hAnsiTheme="minorEastAsia" w:eastAsiaTheme="minorEastAsia"/>
        </w:rPr>
      </w:pPr>
    </w:p>
    <w:p>
      <w:pPr>
        <w:pStyle w:val="4"/>
        <w:numPr>
          <w:ilvl w:val="2"/>
          <w:numId w:val="1"/>
        </w:num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教材书目增加</w:t>
      </w:r>
    </w:p>
    <w:p>
      <w:pPr>
        <w:pStyle w:val="22"/>
        <w:widowControl w:val="0"/>
        <w:numPr>
          <w:ilvl w:val="2"/>
          <w:numId w:val="3"/>
        </w:numPr>
        <w:adjustRightInd w:val="0"/>
        <w:snapToGrid w:val="0"/>
        <w:ind w:firstLine="48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请依次点击【教学服务】-【教材管理】-【教材书目增加】，点击【增加】按钮，对教材信息进行填写。完成填写点击【保存】即可完成教材书目信息增加，如下图所示页面。</w:t>
      </w:r>
    </w:p>
    <w:p>
      <w:pPr>
        <w:pStyle w:val="22"/>
        <w:widowControl w:val="0"/>
        <w:adjustRightInd w:val="0"/>
        <w:snapToGrid w:val="0"/>
        <w:ind w:left="480" w:leftChars="200" w:firstLine="0" w:firstLineChars="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hint="eastAsia" w:asciiTheme="minorEastAsia" w:hAnsiTheme="minorEastAsia" w:eastAsiaTheme="minorEastAsia"/>
          <w:color w:val="FF0000"/>
        </w:rPr>
        <w:t>说明：教材书目增加，务必保证教材信息的准确性。如编号及教材名称等信息错误，可能会导致无法采购到对应的教材。</w:t>
      </w:r>
      <w:r>
        <w:rPr>
          <w:rFonts w:hint="eastAsia" w:asciiTheme="minorEastAsia" w:hAnsiTheme="minorEastAsia" w:eastAsiaTheme="minorEastAsia"/>
        </w:rPr>
        <w:t xml:space="preserve">    </w:t>
      </w:r>
    </w:p>
    <w:p>
      <w:pPr>
        <w:pStyle w:val="22"/>
        <w:widowControl w:val="0"/>
        <w:adjustRightInd w:val="0"/>
        <w:snapToGrid w:val="0"/>
        <w:ind w:left="480" w:leftChars="200" w:firstLine="0" w:firstLineChars="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  <w:bookmarkStart w:id="6" w:name="_GoBack"/>
      <w:bookmarkEnd w:id="6"/>
    </w:p>
    <w:p>
      <w:pPr>
        <w:ind w:firstLine="480"/>
        <w:jc w:val="center"/>
        <w:rPr>
          <w:rFonts w:asciiTheme="minorEastAsia" w:hAnsiTheme="minorEastAsia" w:eastAsiaTheme="minorEastAsia"/>
        </w:rPr>
      </w:pPr>
      <w:r>
        <w:drawing>
          <wp:inline distT="0" distB="0" distL="114300" distR="114300">
            <wp:extent cx="5258435" cy="2564765"/>
            <wp:effectExtent l="0" t="0" r="18415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教材书目增加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方圆魂心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圆魂心体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w:drawing>
        <wp:inline distT="0" distB="0" distL="0" distR="0">
          <wp:extent cx="2895600" cy="381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00089"/>
    <w:multiLevelType w:val="multilevel"/>
    <w:tmpl w:val="0E100089"/>
    <w:lvl w:ilvl="0" w:tentative="0">
      <w:start w:val="1"/>
      <w:numFmt w:val="decimal"/>
      <w:pStyle w:val="2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 w:tentative="0">
      <w:start w:val="1"/>
      <w:numFmt w:val="decimal"/>
      <w:pStyle w:val="3"/>
      <w:lvlText w:val="%1-%2 "/>
      <w:lvlJc w:val="left"/>
      <w:pPr>
        <w:ind w:left="1143" w:hanging="576"/>
      </w:pPr>
      <w:rPr>
        <w:rFonts w:hint="eastAsia" w:ascii="黑体" w:hAnsi="黑体" w:eastAsia="黑体"/>
        <w:b/>
        <w:w w:val="100"/>
        <w:sz w:val="24"/>
        <w:szCs w:val="24"/>
        <w:shd w:val="clear" w:color="auto" w:fill="auto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eastAsia" w:ascii="黑体" w:hAnsi="黑体" w:eastAsia="黑体"/>
        <w:w w:val="100"/>
        <w:sz w:val="28"/>
        <w:szCs w:val="28"/>
        <w:shd w:val="clear" w:color="auto" w:fill="auto"/>
      </w:rPr>
    </w:lvl>
    <w:lvl w:ilvl="3" w:tentative="0">
      <w:start w:val="1"/>
      <w:numFmt w:val="decimal"/>
      <w:pStyle w:val="4"/>
      <w:lvlText w:val="%1-%2.%3.%4"/>
      <w:lvlJc w:val="left"/>
      <w:pPr>
        <w:ind w:left="1006" w:hanging="864"/>
      </w:pPr>
      <w:rPr>
        <w:rFonts w:hint="default" w:ascii="宋体" w:hAnsi="宋体" w:eastAsia="宋体"/>
        <w:w w:val="100"/>
        <w:sz w:val="28"/>
        <w:szCs w:val="28"/>
        <w:shd w:val="clear" w:color="auto" w:fill="auto"/>
      </w:rPr>
    </w:lvl>
    <w:lvl w:ilvl="4" w:tentative="0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60BB297E"/>
    <w:multiLevelType w:val="multilevel"/>
    <w:tmpl w:val="60BB297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95CD429"/>
    <w:multiLevelType w:val="multilevel"/>
    <w:tmpl w:val="795CD4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jFjYjcwMDJiZTA0ZTUxM2JjZTk2MjIyZTNjYmEifQ=="/>
  </w:docVars>
  <w:rsids>
    <w:rsidRoot w:val="00903734"/>
    <w:rsid w:val="000978B5"/>
    <w:rsid w:val="00174FFF"/>
    <w:rsid w:val="002228C7"/>
    <w:rsid w:val="002C676B"/>
    <w:rsid w:val="00631432"/>
    <w:rsid w:val="00744DAA"/>
    <w:rsid w:val="00781393"/>
    <w:rsid w:val="00903734"/>
    <w:rsid w:val="009147BF"/>
    <w:rsid w:val="00A126A9"/>
    <w:rsid w:val="00B461C9"/>
    <w:rsid w:val="00C52A42"/>
    <w:rsid w:val="00C8049B"/>
    <w:rsid w:val="00CB4E3A"/>
    <w:rsid w:val="00CE26B9"/>
    <w:rsid w:val="00D75ABE"/>
    <w:rsid w:val="010449F2"/>
    <w:rsid w:val="02AF706D"/>
    <w:rsid w:val="07425C5E"/>
    <w:rsid w:val="09DF1777"/>
    <w:rsid w:val="10FD526F"/>
    <w:rsid w:val="13992F0A"/>
    <w:rsid w:val="15CC292D"/>
    <w:rsid w:val="17551A7F"/>
    <w:rsid w:val="17650D90"/>
    <w:rsid w:val="1A9A55D1"/>
    <w:rsid w:val="1C1946F4"/>
    <w:rsid w:val="1F3E563D"/>
    <w:rsid w:val="1FBC006A"/>
    <w:rsid w:val="25230BCE"/>
    <w:rsid w:val="25805A3A"/>
    <w:rsid w:val="2BAF75CA"/>
    <w:rsid w:val="2C8A17DE"/>
    <w:rsid w:val="2FFC0206"/>
    <w:rsid w:val="304E2542"/>
    <w:rsid w:val="3052361E"/>
    <w:rsid w:val="30EF2D6F"/>
    <w:rsid w:val="31361230"/>
    <w:rsid w:val="324D0F4C"/>
    <w:rsid w:val="36BC6C88"/>
    <w:rsid w:val="37B747BB"/>
    <w:rsid w:val="38764A56"/>
    <w:rsid w:val="3A741C58"/>
    <w:rsid w:val="3CD423D0"/>
    <w:rsid w:val="3DB5137B"/>
    <w:rsid w:val="3E8D0E9E"/>
    <w:rsid w:val="3EA44920"/>
    <w:rsid w:val="3F987B1A"/>
    <w:rsid w:val="4102687B"/>
    <w:rsid w:val="457C3DE4"/>
    <w:rsid w:val="46750512"/>
    <w:rsid w:val="487C1F0F"/>
    <w:rsid w:val="4A7D4157"/>
    <w:rsid w:val="4BB36809"/>
    <w:rsid w:val="4F9400F8"/>
    <w:rsid w:val="50232EBF"/>
    <w:rsid w:val="53C948D6"/>
    <w:rsid w:val="54437534"/>
    <w:rsid w:val="551E5504"/>
    <w:rsid w:val="5F776A62"/>
    <w:rsid w:val="66300FA6"/>
    <w:rsid w:val="6BF968D4"/>
    <w:rsid w:val="6DF848B0"/>
    <w:rsid w:val="718A1842"/>
    <w:rsid w:val="77A965DD"/>
    <w:rsid w:val="78436955"/>
    <w:rsid w:val="79037574"/>
    <w:rsid w:val="797D78BC"/>
    <w:rsid w:val="7C1E39A6"/>
    <w:rsid w:val="7D6D3E15"/>
    <w:rsid w:val="7E7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ind w:firstLine="0" w:firstLineChars="0"/>
      <w:outlineLvl w:val="0"/>
    </w:pPr>
    <w:rPr>
      <w:rFonts w:ascii="华文楷体" w:hAnsi="华文楷体" w:eastAsia="黑体"/>
      <w:b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numPr>
        <w:ilvl w:val="3"/>
        <w:numId w:val="1"/>
      </w:numPr>
      <w:ind w:firstLine="0" w:firstLineChars="0"/>
      <w:outlineLvl w:val="2"/>
    </w:pPr>
    <w:rPr>
      <w:rFonts w:ascii="华文楷体" w:hAnsi="华文楷体" w:eastAsia="黑体"/>
      <w:b/>
      <w:sz w:val="28"/>
      <w:szCs w:val="28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ind w:firstLine="0" w:firstLineChars="0"/>
      <w:outlineLvl w:val="3"/>
    </w:pPr>
    <w:rPr>
      <w:rFonts w:ascii="Arial" w:hAnsi="Arial" w:eastAsia="黑体"/>
      <w:b/>
      <w:sz w:val="20"/>
      <w:szCs w:val="20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basedOn w:val="15"/>
    <w:link w:val="2"/>
    <w:qFormat/>
    <w:uiPriority w:val="0"/>
    <w:rPr>
      <w:rFonts w:ascii="华文楷体" w:hAnsi="华文楷体" w:eastAsia="黑体" w:cs="Times New Roman"/>
      <w:b/>
      <w:kern w:val="0"/>
      <w:sz w:val="44"/>
      <w:szCs w:val="44"/>
    </w:rPr>
  </w:style>
  <w:style w:type="character" w:customStyle="1" w:styleId="18">
    <w:name w:val="标题 2 Char"/>
    <w:basedOn w:val="15"/>
    <w:link w:val="3"/>
    <w:qFormat/>
    <w:uiPriority w:val="0"/>
    <w:rPr>
      <w:rFonts w:ascii="Arial" w:hAnsi="Arial" w:eastAsia="黑体" w:cs="Times New Roman"/>
      <w:b/>
      <w:kern w:val="0"/>
      <w:sz w:val="32"/>
      <w:szCs w:val="32"/>
    </w:rPr>
  </w:style>
  <w:style w:type="character" w:customStyle="1" w:styleId="19">
    <w:name w:val="标题 3 Char"/>
    <w:basedOn w:val="15"/>
    <w:link w:val="4"/>
    <w:qFormat/>
    <w:uiPriority w:val="0"/>
    <w:rPr>
      <w:rFonts w:ascii="华文楷体" w:hAnsi="华文楷体" w:eastAsia="黑体" w:cs="Times New Roman"/>
      <w:b/>
      <w:kern w:val="0"/>
      <w:sz w:val="28"/>
      <w:szCs w:val="28"/>
    </w:rPr>
  </w:style>
  <w:style w:type="character" w:customStyle="1" w:styleId="20">
    <w:name w:val="标题 4 Char"/>
    <w:basedOn w:val="15"/>
    <w:link w:val="5"/>
    <w:qFormat/>
    <w:uiPriority w:val="0"/>
    <w:rPr>
      <w:rFonts w:ascii="Arial" w:hAnsi="Arial" w:eastAsia="黑体" w:cs="Times New Roman"/>
      <w:b/>
      <w:kern w:val="0"/>
      <w:sz w:val="20"/>
      <w:szCs w:val="20"/>
    </w:rPr>
  </w:style>
  <w:style w:type="paragraph" w:styleId="21">
    <w:name w:val="List Paragraph"/>
    <w:basedOn w:val="1"/>
    <w:unhideWhenUsed/>
    <w:qFormat/>
    <w:uiPriority w:val="34"/>
    <w:pPr>
      <w:ind w:firstLine="420"/>
    </w:pPr>
  </w:style>
  <w:style w:type="paragraph" w:customStyle="1" w:styleId="22">
    <w:name w:val="列出段落1"/>
    <w:basedOn w:val="1"/>
    <w:qFormat/>
    <w:uiPriority w:val="34"/>
    <w:pPr>
      <w:ind w:firstLine="420"/>
    </w:pPr>
  </w:style>
  <w:style w:type="character" w:customStyle="1" w:styleId="23">
    <w:name w:val="页眉 Char"/>
    <w:basedOn w:val="15"/>
    <w:link w:val="11"/>
    <w:qFormat/>
    <w:uiPriority w:val="99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25">
    <w:name w:val="标题 5 Char"/>
    <w:basedOn w:val="15"/>
    <w:link w:val="6"/>
    <w:qFormat/>
    <w:uiPriority w:val="9"/>
    <w:rPr>
      <w:rFonts w:ascii="Times New Roman" w:hAnsi="Times New Roman" w:eastAsia="Times New Roman" w:cs="Times New Roman"/>
      <w:b/>
      <w:bCs/>
      <w:kern w:val="0"/>
      <w:sz w:val="28"/>
      <w:szCs w:val="28"/>
    </w:rPr>
  </w:style>
  <w:style w:type="character" w:customStyle="1" w:styleId="26">
    <w:name w:val="标题 6 Char"/>
    <w:basedOn w:val="15"/>
    <w:link w:val="7"/>
    <w:qFormat/>
    <w:uiPriority w:val="9"/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paragraph" w:customStyle="1" w:styleId="27">
    <w:name w:val="TOC 标题1"/>
    <w:basedOn w:val="2"/>
    <w:next w:val="1"/>
    <w:unhideWhenUsed/>
    <w:qFormat/>
    <w:uiPriority w:val="39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sz w:val="32"/>
      <w:szCs w:val="32"/>
    </w:rPr>
  </w:style>
  <w:style w:type="character" w:customStyle="1" w:styleId="28">
    <w:name w:val="批注框文本 Char"/>
    <w:basedOn w:val="15"/>
    <w:link w:val="9"/>
    <w:semiHidden/>
    <w:uiPriority w:val="99"/>
    <w:rPr>
      <w:rFonts w:ascii="Times New Roman" w:hAnsi="Times New Roman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EB7E-B92A-4B31-9B9B-D388E0A15B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412</Words>
  <Characters>412</Characters>
  <Lines>3</Lines>
  <Paragraphs>1</Paragraphs>
  <TotalTime>2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2020-08-14T00:42:00Z</dcterms:created>
  <dc:creator>黎 俊伽</dc:creator>
  <cp:lastModifiedBy>小妙</cp:lastModifiedBy>
  <dcterms:modified xsi:type="dcterms:W3CDTF">2022-12-05T02:02:59Z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52C91CEFA3564437AB0D1F5261FAF987</vt:lpwstr>
  </property>
</Properties>
</file>