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44FD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</w:p>
    <w:p w14:paraId="3012C6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ascii="方正小标宋简体" w:hAnsi="宋体" w:eastAsia="方正小标宋简体" w:cs="Times New Roman"/>
          <w:b/>
          <w:bCs/>
          <w:sz w:val="44"/>
          <w:szCs w:val="44"/>
        </w:rPr>
      </w:pPr>
      <w:r>
        <w:rPr>
          <w:rFonts w:hint="eastAsia" w:ascii="方正小标宋简体" w:hAnsi="宋体" w:eastAsia="方正小标宋简体" w:cs="Times New Roman"/>
          <w:b w:val="0"/>
          <w:bCs w:val="0"/>
          <w:sz w:val="44"/>
          <w:szCs w:val="44"/>
        </w:rPr>
        <w:t>开学第一天教学检查安排</w:t>
      </w:r>
    </w:p>
    <w:p w14:paraId="43D685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3" w:firstLineChars="200"/>
        <w:jc w:val="center"/>
        <w:textAlignment w:val="auto"/>
        <w:rPr>
          <w:rFonts w:ascii="方正小标宋简体" w:hAnsi="宋体" w:eastAsia="方正小标宋简体" w:cs="Times New Roman"/>
          <w:b/>
          <w:bCs/>
          <w:sz w:val="44"/>
          <w:szCs w:val="44"/>
        </w:rPr>
      </w:pPr>
    </w:p>
    <w:p w14:paraId="760215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 w:cs="Times New Roman"/>
          <w:b w:val="0"/>
          <w:bCs/>
          <w:sz w:val="32"/>
          <w:szCs w:val="32"/>
        </w:rPr>
      </w:pPr>
      <w:r>
        <w:rPr>
          <w:rFonts w:hint="eastAsia" w:ascii="黑体" w:hAnsi="黑体" w:eastAsia="黑体" w:cs="Times New Roman"/>
          <w:b w:val="0"/>
          <w:bCs/>
          <w:sz w:val="32"/>
          <w:szCs w:val="32"/>
        </w:rPr>
        <w:t>一、检查时间</w:t>
      </w:r>
    </w:p>
    <w:p w14:paraId="322DE8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请各位领导于2</w:t>
      </w:r>
      <w:r>
        <w:rPr>
          <w:rFonts w:ascii="仿宋_GB2312" w:hAnsi="宋体" w:eastAsia="仿宋_GB2312" w:cs="Times New Roman"/>
          <w:sz w:val="32"/>
          <w:szCs w:val="32"/>
        </w:rPr>
        <w:t>02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Times New Roman"/>
          <w:sz w:val="32"/>
          <w:szCs w:val="32"/>
        </w:rPr>
        <w:t>年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Times New Roman"/>
          <w:sz w:val="32"/>
          <w:szCs w:val="32"/>
        </w:rPr>
        <w:t>月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31</w:t>
      </w:r>
      <w:r>
        <w:rPr>
          <w:rFonts w:hint="eastAsia" w:ascii="仿宋_GB2312" w:hAnsi="宋体" w:eastAsia="仿宋_GB2312" w:cs="Times New Roman"/>
          <w:sz w:val="32"/>
          <w:szCs w:val="32"/>
        </w:rPr>
        <w:t>日（星期一）上午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Times New Roman"/>
          <w:sz w:val="32"/>
          <w:szCs w:val="32"/>
        </w:rPr>
        <w:t>7:40到相应检查地点进行检查。</w:t>
      </w:r>
    </w:p>
    <w:p w14:paraId="725DD8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 w:cs="Times New Roman"/>
          <w:b w:val="0"/>
          <w:bCs/>
          <w:sz w:val="32"/>
          <w:szCs w:val="32"/>
        </w:rPr>
      </w:pPr>
      <w:r>
        <w:rPr>
          <w:rFonts w:hint="eastAsia" w:ascii="黑体" w:hAnsi="黑体" w:eastAsia="黑体" w:cs="Times New Roman"/>
          <w:b w:val="0"/>
          <w:bCs/>
          <w:sz w:val="32"/>
          <w:szCs w:val="32"/>
        </w:rPr>
        <w:t>二、参加检查人员</w:t>
      </w:r>
    </w:p>
    <w:p w14:paraId="241D77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校领导、党政管理机构、群团组织、直属单位主要负责人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校第十五届本科教学督导团</w:t>
      </w:r>
      <w:r>
        <w:rPr>
          <w:rFonts w:hint="eastAsia" w:ascii="仿宋_GB2312" w:hAnsi="仿宋_GB2312" w:eastAsia="仿宋_GB2312" w:cs="仿宋_GB2312"/>
          <w:sz w:val="32"/>
          <w:szCs w:val="32"/>
        </w:rPr>
        <w:t>参加本次集中教学检查，具体安排如下：</w:t>
      </w:r>
    </w:p>
    <w:tbl>
      <w:tblPr>
        <w:tblStyle w:val="5"/>
        <w:tblW w:w="99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1102"/>
        <w:gridCol w:w="1089"/>
        <w:gridCol w:w="4619"/>
        <w:gridCol w:w="1560"/>
        <w:gridCol w:w="1077"/>
      </w:tblGrid>
      <w:tr w14:paraId="682D3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98" w:type="dxa"/>
            <w:vAlign w:val="center"/>
          </w:tcPr>
          <w:p w14:paraId="519455CF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  <w:t>分组</w:t>
            </w:r>
          </w:p>
        </w:tc>
        <w:tc>
          <w:tcPr>
            <w:tcW w:w="1102" w:type="dxa"/>
            <w:vAlign w:val="center"/>
          </w:tcPr>
          <w:p w14:paraId="0A00A048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  <w:t>课程</w:t>
            </w:r>
          </w:p>
          <w:p w14:paraId="5BA06285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  <w:t>类型</w:t>
            </w:r>
          </w:p>
        </w:tc>
        <w:tc>
          <w:tcPr>
            <w:tcW w:w="1089" w:type="dxa"/>
            <w:vAlign w:val="center"/>
          </w:tcPr>
          <w:p w14:paraId="47F33660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spacing w:val="-1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  <w:t>校领导</w:t>
            </w:r>
          </w:p>
        </w:tc>
        <w:tc>
          <w:tcPr>
            <w:tcW w:w="4619" w:type="dxa"/>
            <w:vAlign w:val="center"/>
          </w:tcPr>
          <w:p w14:paraId="483E5F9A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  <w:t>部门领导</w:t>
            </w:r>
          </w:p>
        </w:tc>
        <w:tc>
          <w:tcPr>
            <w:tcW w:w="1560" w:type="dxa"/>
            <w:vAlign w:val="center"/>
          </w:tcPr>
          <w:p w14:paraId="4AF2FA16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  <w:t>督导团</w:t>
            </w:r>
          </w:p>
          <w:p w14:paraId="4D84377B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  <w:t>成员</w:t>
            </w:r>
          </w:p>
        </w:tc>
        <w:tc>
          <w:tcPr>
            <w:tcW w:w="1077" w:type="dxa"/>
            <w:vAlign w:val="center"/>
          </w:tcPr>
          <w:p w14:paraId="3A11EF77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</w:tr>
      <w:tr w14:paraId="66143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  <w:jc w:val="center"/>
        </w:trPr>
        <w:tc>
          <w:tcPr>
            <w:tcW w:w="498" w:type="dxa"/>
            <w:vAlign w:val="center"/>
          </w:tcPr>
          <w:p w14:paraId="53015EBD">
            <w:pPr>
              <w:spacing w:line="440" w:lineRule="exact"/>
              <w:jc w:val="center"/>
              <w:rPr>
                <w:rFonts w:ascii="仿宋_GB2312" w:hAnsi="宋体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185C6466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pacing w:val="-16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8"/>
                <w:szCs w:val="28"/>
                <w:highlight w:val="none"/>
              </w:rPr>
              <w:t>理论课</w:t>
            </w:r>
          </w:p>
          <w:p w14:paraId="71E85515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auto"/>
                <w:spacing w:val="-16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8"/>
                <w:szCs w:val="28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-16"/>
                <w:sz w:val="28"/>
                <w:szCs w:val="28"/>
                <w:highlight w:val="none"/>
                <w:lang w:eastAsia="zh-CN"/>
              </w:rPr>
              <w:t>八</w:t>
            </w:r>
            <w:r>
              <w:rPr>
                <w:rFonts w:hint="eastAsia" w:ascii="仿宋_GB2312" w:hAnsi="仿宋_GB2312" w:eastAsia="仿宋_GB2312" w:cs="仿宋_GB2312"/>
                <w:spacing w:val="-16"/>
                <w:sz w:val="28"/>
                <w:szCs w:val="28"/>
                <w:highlight w:val="none"/>
              </w:rPr>
              <w:t>教）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5BFABE80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兰  勇</w:t>
            </w:r>
          </w:p>
          <w:p w14:paraId="3D396A56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郑晓峰</w:t>
            </w:r>
          </w:p>
          <w:p w14:paraId="6DD1C801">
            <w:pPr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贺  喜</w:t>
            </w:r>
          </w:p>
        </w:tc>
        <w:tc>
          <w:tcPr>
            <w:tcW w:w="4619" w:type="dxa"/>
            <w:vAlign w:val="center"/>
          </w:tcPr>
          <w:p w14:paraId="6A1B983D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党政办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公室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、纪委、组织部、人事处、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国际交流与合作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处、校友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事务与发展联络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办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公室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主要负责人</w:t>
            </w:r>
          </w:p>
        </w:tc>
        <w:tc>
          <w:tcPr>
            <w:tcW w:w="1560" w:type="dxa"/>
            <w:vAlign w:val="center"/>
          </w:tcPr>
          <w:p w14:paraId="250D3D08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动物科学学科组</w:t>
            </w:r>
          </w:p>
          <w:p w14:paraId="675002A5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成员</w:t>
            </w:r>
          </w:p>
        </w:tc>
        <w:tc>
          <w:tcPr>
            <w:tcW w:w="1077" w:type="dxa"/>
            <w:vAlign w:val="center"/>
          </w:tcPr>
          <w:p w14:paraId="34008484">
            <w:pPr>
              <w:spacing w:line="440" w:lineRule="exact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肖化柱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张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芬</w:t>
            </w:r>
          </w:p>
          <w:p w14:paraId="1015F3E3">
            <w:pPr>
              <w:spacing w:line="44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田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中</w:t>
            </w:r>
          </w:p>
        </w:tc>
      </w:tr>
      <w:tr w14:paraId="7C4BC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98" w:type="dxa"/>
            <w:vAlign w:val="center"/>
          </w:tcPr>
          <w:p w14:paraId="14727284">
            <w:pPr>
              <w:spacing w:line="440" w:lineRule="exact"/>
              <w:jc w:val="center"/>
              <w:rPr>
                <w:rFonts w:ascii="仿宋_GB2312" w:hAnsi="宋体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1102" w:type="dxa"/>
            <w:vAlign w:val="center"/>
          </w:tcPr>
          <w:p w14:paraId="616094BA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pacing w:val="-16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8"/>
                <w:szCs w:val="28"/>
                <w:highlight w:val="none"/>
              </w:rPr>
              <w:t>理论课</w:t>
            </w:r>
          </w:p>
          <w:p w14:paraId="6EE09D36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auto"/>
                <w:spacing w:val="-16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8"/>
                <w:szCs w:val="28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-16"/>
                <w:sz w:val="28"/>
                <w:szCs w:val="28"/>
                <w:highlight w:val="none"/>
                <w:lang w:val="en-US" w:eastAsia="zh-CN"/>
              </w:rPr>
              <w:t>九</w:t>
            </w:r>
            <w:r>
              <w:rPr>
                <w:rFonts w:hint="eastAsia" w:ascii="仿宋_GB2312" w:hAnsi="仿宋_GB2312" w:eastAsia="仿宋_GB2312" w:cs="仿宋_GB2312"/>
                <w:spacing w:val="-16"/>
                <w:sz w:val="28"/>
                <w:szCs w:val="28"/>
                <w:highlight w:val="none"/>
              </w:rPr>
              <w:t>教）</w:t>
            </w:r>
          </w:p>
        </w:tc>
        <w:tc>
          <w:tcPr>
            <w:tcW w:w="1089" w:type="dxa"/>
            <w:vAlign w:val="center"/>
          </w:tcPr>
          <w:p w14:paraId="6033203A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唐文帮</w:t>
            </w:r>
          </w:p>
          <w:p w14:paraId="48CB00C7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周小毛</w:t>
            </w:r>
          </w:p>
          <w:p w14:paraId="3D9DC04D">
            <w:pPr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覃红燕</w:t>
            </w:r>
          </w:p>
        </w:tc>
        <w:tc>
          <w:tcPr>
            <w:tcW w:w="4619" w:type="dxa"/>
            <w:vAlign w:val="center"/>
          </w:tcPr>
          <w:p w14:paraId="51D90BB8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发展规划与学科建设处、研究生工作部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审计处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社会科学处、社会服务处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信息与网络中心主要负责人</w:t>
            </w:r>
          </w:p>
        </w:tc>
        <w:tc>
          <w:tcPr>
            <w:tcW w:w="1560" w:type="dxa"/>
            <w:vAlign w:val="center"/>
          </w:tcPr>
          <w:p w14:paraId="00D13D48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工学</w:t>
            </w:r>
          </w:p>
          <w:p w14:paraId="1AEE59A2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学科组</w:t>
            </w:r>
          </w:p>
          <w:p w14:paraId="7E2D5C5A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成员</w:t>
            </w:r>
          </w:p>
        </w:tc>
        <w:tc>
          <w:tcPr>
            <w:tcW w:w="1077" w:type="dxa"/>
            <w:vAlign w:val="center"/>
          </w:tcPr>
          <w:p w14:paraId="4DE9E493">
            <w:pPr>
              <w:spacing w:line="44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罗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攀</w:t>
            </w:r>
          </w:p>
          <w:p w14:paraId="1E0A8482">
            <w:pPr>
              <w:spacing w:line="44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肖海云</w:t>
            </w:r>
          </w:p>
          <w:p w14:paraId="1CA1DCC5">
            <w:pPr>
              <w:spacing w:line="44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刘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志</w:t>
            </w:r>
          </w:p>
        </w:tc>
      </w:tr>
      <w:tr w14:paraId="589D4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  <w:jc w:val="center"/>
        </w:trPr>
        <w:tc>
          <w:tcPr>
            <w:tcW w:w="498" w:type="dxa"/>
            <w:vAlign w:val="center"/>
          </w:tcPr>
          <w:p w14:paraId="1D7ADFA0">
            <w:pPr>
              <w:spacing w:line="440" w:lineRule="exact"/>
              <w:jc w:val="center"/>
              <w:rPr>
                <w:rFonts w:ascii="仿宋_GB2312" w:hAnsi="宋体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  <w:highlight w:val="none"/>
              </w:rPr>
              <w:t>3</w:t>
            </w:r>
          </w:p>
        </w:tc>
        <w:tc>
          <w:tcPr>
            <w:tcW w:w="1102" w:type="dxa"/>
            <w:vAlign w:val="center"/>
          </w:tcPr>
          <w:p w14:paraId="4E18C93F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pacing w:val="-16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8"/>
                <w:szCs w:val="28"/>
                <w:highlight w:val="none"/>
              </w:rPr>
              <w:t>理论课</w:t>
            </w:r>
          </w:p>
          <w:p w14:paraId="29A31A51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auto"/>
                <w:spacing w:val="-16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8"/>
                <w:szCs w:val="28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-16"/>
                <w:sz w:val="28"/>
                <w:szCs w:val="28"/>
                <w:highlight w:val="none"/>
                <w:lang w:eastAsia="zh-CN"/>
              </w:rPr>
              <w:t>十</w:t>
            </w:r>
            <w:r>
              <w:rPr>
                <w:rFonts w:hint="eastAsia" w:ascii="仿宋_GB2312" w:hAnsi="仿宋_GB2312" w:eastAsia="仿宋_GB2312" w:cs="仿宋_GB2312"/>
                <w:spacing w:val="-16"/>
                <w:sz w:val="28"/>
                <w:szCs w:val="28"/>
                <w:highlight w:val="none"/>
              </w:rPr>
              <w:t>教）</w:t>
            </w:r>
          </w:p>
        </w:tc>
        <w:tc>
          <w:tcPr>
            <w:tcW w:w="1089" w:type="dxa"/>
            <w:vAlign w:val="center"/>
          </w:tcPr>
          <w:p w14:paraId="2E5E7850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instrText xml:space="preserve"> HYPERLINK "javascript:;" </w:instrTex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陈光辉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fldChar w:fldCharType="end"/>
            </w:r>
          </w:p>
          <w:p w14:paraId="204AA174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梁先明</w:t>
            </w:r>
          </w:p>
        </w:tc>
        <w:tc>
          <w:tcPr>
            <w:tcW w:w="4619" w:type="dxa"/>
            <w:vAlign w:val="center"/>
          </w:tcPr>
          <w:p w14:paraId="1D14024E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宣传部、科学技术处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保卫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工作部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、创新创业与就业指导处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后勤保障中心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通识教育中心主要负责人</w:t>
            </w:r>
          </w:p>
        </w:tc>
        <w:tc>
          <w:tcPr>
            <w:tcW w:w="1560" w:type="dxa"/>
            <w:vAlign w:val="center"/>
          </w:tcPr>
          <w:p w14:paraId="74D73962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人文社会科学学科组成员</w:t>
            </w:r>
          </w:p>
        </w:tc>
        <w:tc>
          <w:tcPr>
            <w:tcW w:w="1077" w:type="dxa"/>
            <w:vAlign w:val="center"/>
          </w:tcPr>
          <w:p w14:paraId="2698A74D">
            <w:pPr>
              <w:spacing w:line="44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徐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锋</w:t>
            </w:r>
          </w:p>
          <w:p w14:paraId="704F329B">
            <w:pPr>
              <w:spacing w:line="440" w:lineRule="exact"/>
              <w:jc w:val="both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周凤莺</w:t>
            </w:r>
          </w:p>
        </w:tc>
      </w:tr>
      <w:tr w14:paraId="30872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98" w:type="dxa"/>
            <w:vAlign w:val="center"/>
          </w:tcPr>
          <w:p w14:paraId="7D07AB5B">
            <w:pPr>
              <w:spacing w:line="440" w:lineRule="exact"/>
              <w:jc w:val="center"/>
              <w:rPr>
                <w:rFonts w:ascii="仿宋_GB2312" w:hAnsi="宋体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  <w:highlight w:val="none"/>
              </w:rPr>
              <w:t>4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481F277C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pacing w:val="-16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8"/>
                <w:szCs w:val="28"/>
                <w:highlight w:val="none"/>
              </w:rPr>
              <w:t>理论课</w:t>
            </w:r>
          </w:p>
          <w:p w14:paraId="1FFEB232"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color w:val="auto"/>
                <w:spacing w:val="-16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8"/>
                <w:szCs w:val="28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-16"/>
                <w:sz w:val="28"/>
                <w:szCs w:val="28"/>
                <w:highlight w:val="none"/>
                <w:lang w:val="en-US" w:eastAsia="zh-CN"/>
              </w:rPr>
              <w:t>七</w:t>
            </w:r>
            <w:r>
              <w:rPr>
                <w:rFonts w:hint="eastAsia" w:ascii="仿宋_GB2312" w:hAnsi="仿宋_GB2312" w:eastAsia="仿宋_GB2312" w:cs="仿宋_GB2312"/>
                <w:spacing w:val="-16"/>
                <w:sz w:val="28"/>
                <w:szCs w:val="28"/>
                <w:highlight w:val="none"/>
              </w:rPr>
              <w:t>教）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7BDE8F17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杨国顺</w:t>
            </w:r>
          </w:p>
          <w:p w14:paraId="55AD85C1">
            <w:pPr>
              <w:spacing w:line="4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  <w:t>彭清辉</w:t>
            </w:r>
          </w:p>
        </w:tc>
        <w:tc>
          <w:tcPr>
            <w:tcW w:w="4619" w:type="dxa"/>
            <w:vAlign w:val="center"/>
          </w:tcPr>
          <w:p w14:paraId="2516162E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计划财务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处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基建处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工会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团委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图书馆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、教学科研基地管理办公室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主要负责人</w:t>
            </w:r>
          </w:p>
        </w:tc>
        <w:tc>
          <w:tcPr>
            <w:tcW w:w="1560" w:type="dxa"/>
            <w:vAlign w:val="center"/>
          </w:tcPr>
          <w:p w14:paraId="4763EE15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植物科学学科组</w:t>
            </w:r>
          </w:p>
          <w:p w14:paraId="7DEC112E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成员</w:t>
            </w:r>
          </w:p>
        </w:tc>
        <w:tc>
          <w:tcPr>
            <w:tcW w:w="1077" w:type="dxa"/>
            <w:vAlign w:val="center"/>
          </w:tcPr>
          <w:p w14:paraId="1908FF30">
            <w:pPr>
              <w:spacing w:line="44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罗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eastAsia="zh-CN"/>
              </w:rPr>
              <w:t>旋</w:t>
            </w:r>
          </w:p>
          <w:p w14:paraId="3DA96AC4">
            <w:pPr>
              <w:spacing w:line="440" w:lineRule="exact"/>
              <w:jc w:val="both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谷永红</w:t>
            </w:r>
          </w:p>
        </w:tc>
      </w:tr>
      <w:tr w14:paraId="68B52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98" w:type="dxa"/>
            <w:vAlign w:val="center"/>
          </w:tcPr>
          <w:p w14:paraId="084F40C2">
            <w:pPr>
              <w:spacing w:line="440" w:lineRule="exact"/>
              <w:jc w:val="center"/>
              <w:rPr>
                <w:rFonts w:hint="eastAsia" w:ascii="仿宋_GB2312" w:hAnsi="宋体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1102" w:type="dxa"/>
            <w:shd w:val="clear" w:color="auto" w:fill="auto"/>
            <w:vAlign w:val="center"/>
          </w:tcPr>
          <w:p w14:paraId="73B85E04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6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28"/>
                <w:szCs w:val="28"/>
                <w:highlight w:val="none"/>
              </w:rPr>
              <w:t>实验课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36DA5C31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伍小松</w:t>
            </w:r>
          </w:p>
        </w:tc>
        <w:tc>
          <w:tcPr>
            <w:tcW w:w="4619" w:type="dxa"/>
            <w:shd w:val="clear" w:color="auto" w:fill="auto"/>
            <w:vAlign w:val="center"/>
          </w:tcPr>
          <w:p w14:paraId="4707C123"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学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工部、资产与实验室管理处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离退休工作处、采购与招标中心主要负责人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C2D23AA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工学</w:t>
            </w:r>
          </w:p>
          <w:p w14:paraId="7C7E6138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学科组</w:t>
            </w:r>
          </w:p>
          <w:p w14:paraId="6FF6D595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成员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6CA007DD">
            <w:pPr>
              <w:spacing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娄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敏</w:t>
            </w:r>
          </w:p>
          <w:p w14:paraId="74E63024">
            <w:pPr>
              <w:spacing w:line="440" w:lineRule="exact"/>
              <w:jc w:val="both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 w:bidi="ar-SA"/>
              </w:rPr>
              <w:t>翟光辉</w:t>
            </w:r>
          </w:p>
        </w:tc>
      </w:tr>
    </w:tbl>
    <w:p w14:paraId="0DD502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 w:cs="Times New Roman"/>
          <w:b w:val="0"/>
          <w:bCs/>
          <w:sz w:val="32"/>
          <w:szCs w:val="32"/>
        </w:rPr>
      </w:pPr>
      <w:r>
        <w:rPr>
          <w:rFonts w:hint="eastAsia" w:ascii="黑体" w:hAnsi="黑体" w:eastAsia="黑体" w:cs="Times New Roman"/>
          <w:b w:val="0"/>
          <w:bCs/>
          <w:color w:val="auto"/>
          <w:sz w:val="32"/>
          <w:szCs w:val="32"/>
          <w:highlight w:val="none"/>
        </w:rPr>
        <w:t>三、检查内容</w:t>
      </w:r>
    </w:p>
    <w:p w14:paraId="0DE1A3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1.教学秩序：对新学期教学第一天的教学条件保障、教师授课、学生到课等情况进行检查。</w:t>
      </w:r>
    </w:p>
    <w:p w14:paraId="3A97B5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2.课堂情况：检查人员自行选择课堂听课，填写“湖南农业大学听课评价表”，评价表于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Times New Roman"/>
          <w:sz w:val="32"/>
          <w:szCs w:val="32"/>
        </w:rPr>
        <w:t>月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Times New Roman"/>
          <w:sz w:val="32"/>
          <w:szCs w:val="32"/>
        </w:rPr>
        <w:t>日前交教务处教学质量管理科（求真楼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</w:rPr>
        <w:t>2</w:t>
      </w:r>
      <w:r>
        <w:rPr>
          <w:rFonts w:hint="eastAsia" w:ascii="仿宋_GB2312" w:hAnsi="宋体" w:eastAsia="仿宋_GB2312" w:cs="Times New Roman"/>
          <w:color w:val="auto"/>
          <w:sz w:val="32"/>
          <w:szCs w:val="32"/>
          <w:lang w:val="en-US" w:eastAsia="zh-CN"/>
        </w:rPr>
        <w:t>09</w:t>
      </w:r>
      <w:r>
        <w:rPr>
          <w:rFonts w:hint="eastAsia" w:ascii="仿宋_GB2312" w:hAnsi="宋体" w:eastAsia="仿宋_GB2312" w:cs="Times New Roman"/>
          <w:sz w:val="32"/>
          <w:szCs w:val="32"/>
        </w:rPr>
        <w:t>）。</w:t>
      </w:r>
    </w:p>
    <w:p w14:paraId="19CEDE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 w:cs="Times New Roman"/>
          <w:b w:val="0"/>
          <w:bCs/>
          <w:sz w:val="32"/>
          <w:szCs w:val="32"/>
        </w:rPr>
      </w:pPr>
      <w:r>
        <w:rPr>
          <w:rFonts w:hint="eastAsia" w:ascii="黑体" w:hAnsi="黑体" w:eastAsia="黑体" w:cs="Times New Roman"/>
          <w:b w:val="0"/>
          <w:bCs/>
          <w:sz w:val="32"/>
          <w:szCs w:val="32"/>
        </w:rPr>
        <w:t>四、有关要求</w:t>
      </w:r>
    </w:p>
    <w:p w14:paraId="4F0C2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请各位领导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、督导</w:t>
      </w:r>
      <w:r>
        <w:rPr>
          <w:rFonts w:hint="eastAsia" w:ascii="仿宋_GB2312" w:hAnsi="仿宋_GB2312" w:eastAsia="仿宋_GB2312" w:cs="仿宋_GB2312"/>
          <w:sz w:val="32"/>
          <w:szCs w:val="32"/>
        </w:rPr>
        <w:t>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</w:rPr>
        <w:t>日（星期一）上午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7:40到相应检查地点集合，具体地点由教务处工作人员提前报请相关领导确定、通知。相关课表、听课评价表等材料由工作人员提供。星期一1-2节有课的领导请提前告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，可错开时间参加教学检查和听课。另请各学院做好对本学院教学相关工作的检查。</w:t>
      </w:r>
    </w:p>
    <w:sectPr>
      <w:footerReference r:id="rId3" w:type="default"/>
      <w:pgSz w:w="11906" w:h="16838"/>
      <w:pgMar w:top="1985" w:right="1644" w:bottom="1276" w:left="175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E8F82D"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7EFCB5B2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xOWEzZjcxMzIzZDQ4ZGRmNTY4MTY4MzBlNDAzNDMifQ=="/>
  </w:docVars>
  <w:rsids>
    <w:rsidRoot w:val="004E1521"/>
    <w:rsid w:val="00000267"/>
    <w:rsid w:val="00051659"/>
    <w:rsid w:val="00073AED"/>
    <w:rsid w:val="000F0D87"/>
    <w:rsid w:val="001153D9"/>
    <w:rsid w:val="00121911"/>
    <w:rsid w:val="00137529"/>
    <w:rsid w:val="001D5001"/>
    <w:rsid w:val="001D6726"/>
    <w:rsid w:val="00202C28"/>
    <w:rsid w:val="002B1921"/>
    <w:rsid w:val="002D23EA"/>
    <w:rsid w:val="002F6926"/>
    <w:rsid w:val="00303EDD"/>
    <w:rsid w:val="0033482B"/>
    <w:rsid w:val="00337B01"/>
    <w:rsid w:val="0036419D"/>
    <w:rsid w:val="00374A49"/>
    <w:rsid w:val="00395B15"/>
    <w:rsid w:val="003C6F25"/>
    <w:rsid w:val="003E2E2D"/>
    <w:rsid w:val="004439AD"/>
    <w:rsid w:val="004A4029"/>
    <w:rsid w:val="004E1521"/>
    <w:rsid w:val="004E491A"/>
    <w:rsid w:val="005372EC"/>
    <w:rsid w:val="005A31BD"/>
    <w:rsid w:val="005A7ACA"/>
    <w:rsid w:val="005D5AF6"/>
    <w:rsid w:val="00603436"/>
    <w:rsid w:val="00606845"/>
    <w:rsid w:val="00607D9B"/>
    <w:rsid w:val="006142DF"/>
    <w:rsid w:val="00616F80"/>
    <w:rsid w:val="00655AD6"/>
    <w:rsid w:val="006B0CDD"/>
    <w:rsid w:val="006E30AF"/>
    <w:rsid w:val="00702EA5"/>
    <w:rsid w:val="00735AA6"/>
    <w:rsid w:val="007452E0"/>
    <w:rsid w:val="00757DAA"/>
    <w:rsid w:val="00765C9B"/>
    <w:rsid w:val="00780109"/>
    <w:rsid w:val="007D15FB"/>
    <w:rsid w:val="00831975"/>
    <w:rsid w:val="008469CD"/>
    <w:rsid w:val="008728DA"/>
    <w:rsid w:val="008D5082"/>
    <w:rsid w:val="008E0DC7"/>
    <w:rsid w:val="008F55E1"/>
    <w:rsid w:val="00900E80"/>
    <w:rsid w:val="009B2117"/>
    <w:rsid w:val="009C0402"/>
    <w:rsid w:val="009C7FD6"/>
    <w:rsid w:val="009E3CFA"/>
    <w:rsid w:val="00A026B6"/>
    <w:rsid w:val="00A23F73"/>
    <w:rsid w:val="00A34629"/>
    <w:rsid w:val="00A40C27"/>
    <w:rsid w:val="00A62229"/>
    <w:rsid w:val="00A72B60"/>
    <w:rsid w:val="00A8289D"/>
    <w:rsid w:val="00AD055B"/>
    <w:rsid w:val="00AD5FD3"/>
    <w:rsid w:val="00AF40E9"/>
    <w:rsid w:val="00AF6132"/>
    <w:rsid w:val="00B060BF"/>
    <w:rsid w:val="00B317D4"/>
    <w:rsid w:val="00B42669"/>
    <w:rsid w:val="00B6249F"/>
    <w:rsid w:val="00B63A75"/>
    <w:rsid w:val="00B964D4"/>
    <w:rsid w:val="00BA53DD"/>
    <w:rsid w:val="00C16D27"/>
    <w:rsid w:val="00C20F9C"/>
    <w:rsid w:val="00C23351"/>
    <w:rsid w:val="00C8201A"/>
    <w:rsid w:val="00C84F92"/>
    <w:rsid w:val="00CC680E"/>
    <w:rsid w:val="00CE1B79"/>
    <w:rsid w:val="00D12532"/>
    <w:rsid w:val="00D20163"/>
    <w:rsid w:val="00D42131"/>
    <w:rsid w:val="00D90E21"/>
    <w:rsid w:val="00DB27A2"/>
    <w:rsid w:val="00DC777B"/>
    <w:rsid w:val="00DD20E0"/>
    <w:rsid w:val="00DF2273"/>
    <w:rsid w:val="00E0407D"/>
    <w:rsid w:val="00E142FC"/>
    <w:rsid w:val="00E26B07"/>
    <w:rsid w:val="00E30D00"/>
    <w:rsid w:val="00E90326"/>
    <w:rsid w:val="00E95DA8"/>
    <w:rsid w:val="00EC49A2"/>
    <w:rsid w:val="00F20CB9"/>
    <w:rsid w:val="00F26884"/>
    <w:rsid w:val="00F405FD"/>
    <w:rsid w:val="00F4238F"/>
    <w:rsid w:val="00F52ADF"/>
    <w:rsid w:val="00F6246C"/>
    <w:rsid w:val="00F731FB"/>
    <w:rsid w:val="00F76F75"/>
    <w:rsid w:val="00FE738B"/>
    <w:rsid w:val="01BB44D0"/>
    <w:rsid w:val="045251A7"/>
    <w:rsid w:val="098C534C"/>
    <w:rsid w:val="09D90645"/>
    <w:rsid w:val="103F74D2"/>
    <w:rsid w:val="14641329"/>
    <w:rsid w:val="16F97E09"/>
    <w:rsid w:val="17795D6E"/>
    <w:rsid w:val="17974631"/>
    <w:rsid w:val="19A71C35"/>
    <w:rsid w:val="1AAD5B06"/>
    <w:rsid w:val="1B4B3BE1"/>
    <w:rsid w:val="1BE861A1"/>
    <w:rsid w:val="1F501AAA"/>
    <w:rsid w:val="20911A2F"/>
    <w:rsid w:val="20E218BD"/>
    <w:rsid w:val="20FB6C28"/>
    <w:rsid w:val="2B0D7109"/>
    <w:rsid w:val="2B19771E"/>
    <w:rsid w:val="2C42277B"/>
    <w:rsid w:val="2D5E7B4B"/>
    <w:rsid w:val="2D7805F1"/>
    <w:rsid w:val="321918B9"/>
    <w:rsid w:val="33A46AFA"/>
    <w:rsid w:val="37F325B9"/>
    <w:rsid w:val="38871C41"/>
    <w:rsid w:val="3E11376F"/>
    <w:rsid w:val="3E4707A5"/>
    <w:rsid w:val="3E4B1798"/>
    <w:rsid w:val="3EB23F96"/>
    <w:rsid w:val="42876CE2"/>
    <w:rsid w:val="43D441A9"/>
    <w:rsid w:val="458F031C"/>
    <w:rsid w:val="46A67025"/>
    <w:rsid w:val="4A203CA4"/>
    <w:rsid w:val="4A800B6D"/>
    <w:rsid w:val="4B8F2339"/>
    <w:rsid w:val="4BAF098C"/>
    <w:rsid w:val="4D7616A5"/>
    <w:rsid w:val="521019BB"/>
    <w:rsid w:val="5427437F"/>
    <w:rsid w:val="54DB159F"/>
    <w:rsid w:val="587A01C5"/>
    <w:rsid w:val="599E1F0C"/>
    <w:rsid w:val="5AEC6B91"/>
    <w:rsid w:val="5B0212BF"/>
    <w:rsid w:val="5BB73C4F"/>
    <w:rsid w:val="5CFB627C"/>
    <w:rsid w:val="5F822577"/>
    <w:rsid w:val="629F57DD"/>
    <w:rsid w:val="65FC6A4E"/>
    <w:rsid w:val="664F398F"/>
    <w:rsid w:val="66B23A7E"/>
    <w:rsid w:val="6DB53334"/>
    <w:rsid w:val="6FED086B"/>
    <w:rsid w:val="73B11CDA"/>
    <w:rsid w:val="76DF08BF"/>
    <w:rsid w:val="77843F46"/>
    <w:rsid w:val="794434AE"/>
    <w:rsid w:val="79F81766"/>
    <w:rsid w:val="7A4F157C"/>
    <w:rsid w:val="7CDA791A"/>
    <w:rsid w:val="7E277EB9"/>
    <w:rsid w:val="FFC7287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  <w:style w:type="paragraph" w:customStyle="1" w:styleId="10">
    <w:name w:val="修订1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723</Words>
  <Characters>742</Characters>
  <Lines>5</Lines>
  <Paragraphs>1</Paragraphs>
  <TotalTime>24</TotalTime>
  <ScaleCrop>false</ScaleCrop>
  <LinksUpToDate>false</LinksUpToDate>
  <CharactersWithSpaces>760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2023-08-23T10:54:00Z</dcterms:created>
  <dc:creator>孙东妮</dc:creator>
  <cp:lastModifiedBy>孙东妮</cp:lastModifiedBy>
  <cp:lastPrinted>2025-08-25T14:50:00Z</cp:lastPrinted>
  <dcterms:modified xsi:type="dcterms:W3CDTF">2026-08-26T09:33:57Z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AFCC6F4B331541CFA995D82640CF89E2_13</vt:lpwstr>
  </property>
  <property fmtid="{D5CDD505-2E9C-101B-9397-08002B2CF9AE}" pid="4" name="KSOTemplateDocerSaveRecord">
    <vt:lpwstr>eyJoZGlkIjoiNDk4NTM3NjQ2NzYzYTQyOWJhNDIzMzc2MmIwN2Y5MWMiLCJ1c2VySWQiOiIxODY0OTgzMzMxIn0=</vt:lpwstr>
  </property>
</Properties>
</file>