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D0739">
      <w:pPr>
        <w:spacing w:line="351" w:lineRule="auto"/>
        <w:rPr>
          <w:rFonts w:ascii="Arial"/>
          <w:sz w:val="21"/>
        </w:rPr>
      </w:pPr>
    </w:p>
    <w:p w14:paraId="683366C9">
      <w:pPr>
        <w:spacing w:before="87" w:line="231" w:lineRule="auto"/>
        <w:ind w:left="21"/>
        <w:rPr>
          <w:rFonts w:hint="eastAsia" w:ascii="黑体" w:hAnsi="黑体" w:eastAsia="黑体" w:cs="黑体"/>
          <w:sz w:val="27"/>
          <w:szCs w:val="27"/>
          <w:lang w:val="en-US" w:eastAsia="zh-CN"/>
        </w:rPr>
      </w:pPr>
      <w:r>
        <w:rPr>
          <w:rFonts w:ascii="黑体" w:hAnsi="黑体" w:eastAsia="黑体" w:cs="黑体"/>
          <w:spacing w:val="-3"/>
          <w:sz w:val="27"/>
          <w:szCs w:val="27"/>
        </w:rPr>
        <w:t>附件</w:t>
      </w:r>
      <w:r>
        <w:rPr>
          <w:rFonts w:hint="eastAsia" w:ascii="黑体" w:hAnsi="黑体" w:eastAsia="黑体" w:cs="黑体"/>
          <w:spacing w:val="-3"/>
          <w:sz w:val="27"/>
          <w:szCs w:val="27"/>
          <w:lang w:val="en-US" w:eastAsia="zh-CN"/>
        </w:rPr>
        <w:t>3</w:t>
      </w:r>
    </w:p>
    <w:p w14:paraId="338F457A">
      <w:pPr>
        <w:spacing w:before="322" w:line="212" w:lineRule="auto"/>
        <w:ind w:left="2556"/>
        <w:outlineLvl w:val="0"/>
        <w:rPr>
          <w:rFonts w:ascii="楷体" w:hAnsi="楷体" w:eastAsia="楷体" w:cs="楷体"/>
          <w:sz w:val="31"/>
          <w:szCs w:val="31"/>
        </w:rPr>
      </w:pPr>
      <w:r>
        <w:rPr>
          <w:rFonts w:ascii="方正小标宋简体" w:hAnsi="方正小标宋简体" w:eastAsia="方正小标宋简体" w:cs="方正小标宋简体"/>
          <w:spacing w:val="9"/>
          <w:sz w:val="43"/>
          <w:szCs w:val="43"/>
        </w:rPr>
        <w:t>课程上线审查意见书</w:t>
      </w:r>
    </w:p>
    <w:p w14:paraId="7CF63388">
      <w:pPr>
        <w:spacing w:line="244" w:lineRule="auto"/>
        <w:rPr>
          <w:rFonts w:ascii="Arial"/>
          <w:sz w:val="21"/>
        </w:rPr>
      </w:pPr>
    </w:p>
    <w:p w14:paraId="6D32D06E">
      <w:pPr>
        <w:spacing w:line="245" w:lineRule="auto"/>
        <w:rPr>
          <w:rFonts w:ascii="Arial"/>
          <w:sz w:val="21"/>
        </w:rPr>
      </w:pPr>
    </w:p>
    <w:p w14:paraId="642A4A82">
      <w:pPr>
        <w:spacing w:line="245" w:lineRule="auto"/>
        <w:rPr>
          <w:rFonts w:ascii="Arial"/>
          <w:sz w:val="21"/>
        </w:rPr>
      </w:pPr>
    </w:p>
    <w:p w14:paraId="1C62B77D">
      <w:pPr>
        <w:pStyle w:val="2"/>
        <w:spacing w:before="102" w:line="221" w:lineRule="auto"/>
        <w:ind w:left="665"/>
      </w:pPr>
      <w:r>
        <w:rPr>
          <w:spacing w:val="6"/>
        </w:rPr>
        <w:t>我</w:t>
      </w:r>
      <w:r>
        <w:rPr>
          <w:rFonts w:hint="eastAsia"/>
          <w:spacing w:val="6"/>
          <w:lang w:val="en-US" w:eastAsia="zh-CN"/>
        </w:rPr>
        <w:t>院</w:t>
      </w:r>
      <w:r>
        <w:rPr>
          <w:spacing w:val="6"/>
        </w:rPr>
        <w:t>已对《</w:t>
      </w:r>
      <w:r>
        <w:rPr>
          <w:spacing w:val="12"/>
        </w:rPr>
        <w:t xml:space="preserve">          </w:t>
      </w:r>
      <w:r>
        <w:rPr>
          <w:spacing w:val="6"/>
        </w:rPr>
        <w:t>》等</w:t>
      </w:r>
      <w:r>
        <w:rPr>
          <w:spacing w:val="-144"/>
        </w:rPr>
        <w:t xml:space="preserve"> </w:t>
      </w:r>
      <w:r>
        <w:rPr>
          <w:spacing w:val="8"/>
          <w:u w:val="single" w:color="auto"/>
        </w:rPr>
        <w:t xml:space="preserve">    </w:t>
      </w:r>
      <w:r>
        <w:rPr>
          <w:spacing w:val="-104"/>
        </w:rPr>
        <w:t xml:space="preserve"> </w:t>
      </w:r>
      <w:r>
        <w:rPr>
          <w:spacing w:val="6"/>
        </w:rPr>
        <w:t>门课程开展审查。经核查，</w:t>
      </w:r>
    </w:p>
    <w:p w14:paraId="45C4D4A7">
      <w:pPr>
        <w:pStyle w:val="2"/>
        <w:spacing w:before="253" w:line="372" w:lineRule="auto"/>
        <w:ind w:right="1046" w:firstLine="7"/>
        <w:jc w:val="both"/>
      </w:pPr>
      <w:r>
        <w:rPr>
          <w:spacing w:val="12"/>
        </w:rPr>
        <w:t>课程建设团队成员不存在师德失范、学术不端行为，不适用</w:t>
      </w:r>
      <w:r>
        <w:rPr>
          <w:rFonts w:ascii="Times New Roman" w:hAnsi="Times New Roman" w:eastAsia="Times New Roman" w:cs="Times New Roman"/>
          <w:spacing w:val="12"/>
        </w:rPr>
        <w:t>“</w:t>
      </w:r>
      <w:r>
        <w:rPr>
          <w:rFonts w:ascii="Times New Roman" w:hAnsi="Times New Roman" w:eastAsia="Times New Roman" w:cs="Times New Roman"/>
          <w:spacing w:val="-29"/>
        </w:rPr>
        <w:t xml:space="preserve"> </w:t>
      </w:r>
      <w:r>
        <w:rPr>
          <w:spacing w:val="12"/>
        </w:rPr>
        <w:t>一</w:t>
      </w:r>
      <w:r>
        <w:rPr>
          <w:spacing w:val="5"/>
        </w:rPr>
        <w:t>票否决</w:t>
      </w:r>
      <w:r>
        <w:rPr>
          <w:rFonts w:ascii="Times New Roman" w:hAnsi="Times New Roman" w:eastAsia="Times New Roman" w:cs="Times New Roman"/>
          <w:spacing w:val="5"/>
        </w:rPr>
        <w:t>”</w:t>
      </w:r>
      <w:r>
        <w:rPr>
          <w:rFonts w:ascii="Times New Roman" w:hAnsi="Times New Roman" w:eastAsia="Times New Roman" w:cs="Times New Roman"/>
          <w:spacing w:val="-45"/>
        </w:rPr>
        <w:t xml:space="preserve"> </w:t>
      </w:r>
      <w:r>
        <w:rPr>
          <w:spacing w:val="5"/>
        </w:rPr>
        <w:t>；课程资源知识产权权属清晰，未侵犯他人知识产权</w:t>
      </w:r>
      <w:r>
        <w:rPr>
          <w:spacing w:val="4"/>
        </w:rPr>
        <w:t>、</w:t>
      </w:r>
      <w:r>
        <w:rPr>
          <w:spacing w:val="-82"/>
        </w:rPr>
        <w:t xml:space="preserve"> </w:t>
      </w:r>
      <w:r>
        <w:rPr>
          <w:spacing w:val="4"/>
        </w:rPr>
        <w:t>肖</w:t>
      </w:r>
      <w:r>
        <w:rPr>
          <w:spacing w:val="13"/>
        </w:rPr>
        <w:t>像权、隐私权、商业秘密及其他合法权益；课程内容导向正确，</w:t>
      </w:r>
      <w:r>
        <w:rPr>
          <w:spacing w:val="14"/>
        </w:rPr>
        <w:t>无意识形态风险、无科学性错误，不存在违反国家法律法规</w:t>
      </w:r>
      <w:r>
        <w:rPr>
          <w:spacing w:val="13"/>
        </w:rPr>
        <w:t>、违</w:t>
      </w:r>
      <w:r>
        <w:rPr>
          <w:spacing w:val="8"/>
        </w:rPr>
        <w:t>背公序良俗的情形。</w:t>
      </w:r>
      <w:bookmarkStart w:id="0" w:name="_GoBack"/>
      <w:bookmarkEnd w:id="0"/>
    </w:p>
    <w:p w14:paraId="6067270F">
      <w:pPr>
        <w:pStyle w:val="2"/>
        <w:spacing w:before="1" w:line="219" w:lineRule="auto"/>
        <w:ind w:left="665"/>
      </w:pPr>
      <w:r>
        <w:rPr>
          <w:spacing w:val="9"/>
        </w:rPr>
        <w:t>我</w:t>
      </w:r>
      <w:r>
        <w:rPr>
          <w:rFonts w:hint="eastAsia"/>
          <w:spacing w:val="9"/>
          <w:lang w:val="en-US" w:eastAsia="zh-CN"/>
        </w:rPr>
        <w:t>院</w:t>
      </w:r>
      <w:r>
        <w:rPr>
          <w:spacing w:val="9"/>
        </w:rPr>
        <w:t>同意推荐《       》等</w:t>
      </w:r>
      <w:r>
        <w:rPr>
          <w:spacing w:val="-152"/>
        </w:rPr>
        <w:t xml:space="preserve"> </w:t>
      </w:r>
      <w:r>
        <w:rPr>
          <w:spacing w:val="8"/>
          <w:u w:val="single" w:color="auto"/>
        </w:rPr>
        <w:t xml:space="preserve">     </w:t>
      </w:r>
      <w:r>
        <w:rPr>
          <w:spacing w:val="-102"/>
        </w:rPr>
        <w:t xml:space="preserve"> </w:t>
      </w:r>
      <w:r>
        <w:rPr>
          <w:spacing w:val="9"/>
        </w:rPr>
        <w:t>门课程上线国家高等教育</w:t>
      </w:r>
    </w:p>
    <w:p w14:paraId="37D4AB46">
      <w:pPr>
        <w:pStyle w:val="2"/>
        <w:spacing w:before="256" w:line="219" w:lineRule="auto"/>
        <w:ind w:left="7"/>
      </w:pPr>
      <w:r>
        <w:rPr>
          <w:spacing w:val="6"/>
        </w:rPr>
        <w:t>智慧教育平台。</w:t>
      </w:r>
    </w:p>
    <w:p w14:paraId="12345CE5">
      <w:pPr>
        <w:spacing w:line="278" w:lineRule="auto"/>
        <w:rPr>
          <w:rFonts w:ascii="Arial"/>
          <w:sz w:val="21"/>
        </w:rPr>
      </w:pPr>
    </w:p>
    <w:p w14:paraId="1DE09D1A">
      <w:pPr>
        <w:spacing w:line="278" w:lineRule="auto"/>
        <w:rPr>
          <w:rFonts w:ascii="Arial"/>
          <w:sz w:val="21"/>
        </w:rPr>
      </w:pPr>
    </w:p>
    <w:p w14:paraId="466B9108">
      <w:pPr>
        <w:spacing w:line="279" w:lineRule="auto"/>
        <w:rPr>
          <w:rFonts w:ascii="Arial"/>
          <w:sz w:val="21"/>
        </w:rPr>
      </w:pPr>
    </w:p>
    <w:p w14:paraId="735CDB96">
      <w:pPr>
        <w:spacing w:line="279" w:lineRule="auto"/>
        <w:rPr>
          <w:rFonts w:ascii="Arial"/>
          <w:sz w:val="21"/>
        </w:rPr>
      </w:pPr>
    </w:p>
    <w:p w14:paraId="47964FB0">
      <w:pPr>
        <w:spacing w:line="279" w:lineRule="auto"/>
        <w:rPr>
          <w:rFonts w:ascii="Arial"/>
          <w:sz w:val="21"/>
        </w:rPr>
      </w:pPr>
    </w:p>
    <w:p w14:paraId="605F6251">
      <w:pPr>
        <w:pStyle w:val="2"/>
        <w:spacing w:before="101" w:line="222" w:lineRule="auto"/>
        <w:ind w:left="4065"/>
      </w:pPr>
      <w:r>
        <w:rPr>
          <w:spacing w:val="8"/>
        </w:rPr>
        <w:t>推荐</w:t>
      </w:r>
      <w:r>
        <w:rPr>
          <w:rFonts w:hint="eastAsia"/>
          <w:spacing w:val="8"/>
          <w:lang w:val="en-US" w:eastAsia="zh-CN"/>
        </w:rPr>
        <w:t>学院</w:t>
      </w:r>
      <w:r>
        <w:rPr>
          <w:spacing w:val="8"/>
        </w:rPr>
        <w:t>（盖章</w:t>
      </w:r>
      <w:r>
        <w:t>）：</w:t>
      </w:r>
    </w:p>
    <w:p w14:paraId="0B52C30E">
      <w:pPr>
        <w:pStyle w:val="2"/>
        <w:spacing w:before="251" w:line="222" w:lineRule="auto"/>
        <w:ind w:left="5265"/>
      </w:pPr>
      <w:r>
        <w:rPr>
          <w:spacing w:val="5"/>
        </w:rPr>
        <w:t>推荐日期：</w:t>
      </w:r>
    </w:p>
    <w:p w14:paraId="7460BACC">
      <w:pPr>
        <w:spacing w:line="243" w:lineRule="auto"/>
        <w:rPr>
          <w:rFonts w:ascii="Arial"/>
          <w:sz w:val="21"/>
        </w:rPr>
      </w:pPr>
    </w:p>
    <w:p w14:paraId="6BA4FA5D">
      <w:pPr>
        <w:spacing w:line="243" w:lineRule="auto"/>
        <w:rPr>
          <w:rFonts w:ascii="Arial"/>
          <w:sz w:val="21"/>
        </w:rPr>
      </w:pPr>
    </w:p>
    <w:p w14:paraId="4860BE07">
      <w:pPr>
        <w:spacing w:line="243" w:lineRule="auto"/>
        <w:rPr>
          <w:rFonts w:ascii="Arial"/>
          <w:sz w:val="21"/>
        </w:rPr>
      </w:pPr>
    </w:p>
    <w:p w14:paraId="40A2B7A0">
      <w:pPr>
        <w:spacing w:line="243" w:lineRule="auto"/>
        <w:rPr>
          <w:rFonts w:ascii="Arial"/>
          <w:sz w:val="21"/>
        </w:rPr>
      </w:pPr>
    </w:p>
    <w:p w14:paraId="57E5D762">
      <w:pPr>
        <w:spacing w:line="243" w:lineRule="auto"/>
        <w:rPr>
          <w:rFonts w:ascii="Arial"/>
          <w:sz w:val="21"/>
        </w:rPr>
      </w:pPr>
    </w:p>
    <w:p w14:paraId="49EEE95A">
      <w:pPr>
        <w:spacing w:line="243" w:lineRule="auto"/>
        <w:rPr>
          <w:rFonts w:ascii="Arial"/>
          <w:sz w:val="21"/>
        </w:rPr>
      </w:pPr>
    </w:p>
    <w:p w14:paraId="016DDB9F">
      <w:pPr>
        <w:spacing w:line="243" w:lineRule="auto"/>
        <w:rPr>
          <w:rFonts w:ascii="Arial"/>
          <w:sz w:val="21"/>
        </w:rPr>
      </w:pPr>
    </w:p>
    <w:p w14:paraId="7DAE8ADF">
      <w:pPr>
        <w:spacing w:line="243" w:lineRule="auto"/>
        <w:rPr>
          <w:rFonts w:ascii="Arial"/>
          <w:sz w:val="21"/>
        </w:rPr>
      </w:pPr>
    </w:p>
    <w:p w14:paraId="03B9B5F3">
      <w:pPr>
        <w:spacing w:line="243" w:lineRule="auto"/>
        <w:rPr>
          <w:rFonts w:ascii="Arial"/>
          <w:sz w:val="21"/>
        </w:rPr>
      </w:pPr>
    </w:p>
    <w:p w14:paraId="60FE4336">
      <w:pPr>
        <w:spacing w:line="243" w:lineRule="auto"/>
        <w:rPr>
          <w:rFonts w:ascii="Arial"/>
          <w:sz w:val="21"/>
        </w:rPr>
      </w:pPr>
    </w:p>
    <w:p w14:paraId="21B764BF">
      <w:pPr>
        <w:spacing w:line="244" w:lineRule="auto"/>
        <w:rPr>
          <w:rFonts w:ascii="Arial"/>
          <w:sz w:val="21"/>
        </w:rPr>
      </w:pPr>
    </w:p>
    <w:p w14:paraId="7E650E9A">
      <w:pPr>
        <w:spacing w:line="244" w:lineRule="auto"/>
        <w:rPr>
          <w:rFonts w:ascii="Arial"/>
          <w:sz w:val="21"/>
        </w:rPr>
      </w:pPr>
    </w:p>
    <w:p w14:paraId="14702D19">
      <w:pPr>
        <w:spacing w:line="244" w:lineRule="auto"/>
        <w:rPr>
          <w:rFonts w:ascii="Arial"/>
          <w:sz w:val="21"/>
        </w:rPr>
      </w:pPr>
    </w:p>
    <w:p w14:paraId="63F290E4">
      <w:pPr>
        <w:spacing w:line="244" w:lineRule="auto"/>
        <w:rPr>
          <w:rFonts w:ascii="Arial"/>
          <w:sz w:val="21"/>
        </w:rPr>
      </w:pPr>
    </w:p>
    <w:p w14:paraId="43F0997D">
      <w:pPr>
        <w:spacing w:line="244" w:lineRule="auto"/>
        <w:rPr>
          <w:rFonts w:ascii="Arial"/>
          <w:sz w:val="21"/>
        </w:rPr>
      </w:pPr>
    </w:p>
    <w:p w14:paraId="0EDBDBC2">
      <w:pPr>
        <w:spacing w:line="244" w:lineRule="auto"/>
        <w:rPr>
          <w:rFonts w:ascii="Arial"/>
          <w:sz w:val="21"/>
        </w:rPr>
      </w:pPr>
      <w:r>
        <w:pict>
          <v:shape id="_x0000_s1026" o:spid="_x0000_s1026" o:spt="202" type="#_x0000_t202" style="position:absolute;left:0pt;margin-left:431.65pt;margin-top:2.5pt;height:20.4pt;width:8.4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5D70A77">
                  <w:pPr>
                    <w:spacing w:before="20" w:line="367" w:lineRule="exact"/>
                    <w:ind w:left="20"/>
                    <w:rPr>
                      <w:rFonts w:ascii="Times New Roman" w:hAnsi="Times New Roman" w:eastAsia="Times New Roman" w:cs="Times New Roman"/>
                      <w:sz w:val="27"/>
                      <w:szCs w:val="27"/>
                    </w:rPr>
                  </w:pPr>
                  <w:r>
                    <w:rPr>
                      <w:rFonts w:ascii="Times New Roman" w:hAnsi="Times New Roman" w:eastAsia="Times New Roman" w:cs="Times New Roman"/>
                      <w:position w:val="2"/>
                      <w:sz w:val="27"/>
                      <w:szCs w:val="27"/>
                    </w:rPr>
                    <w:t>3</w:t>
                  </w:r>
                </w:p>
              </w:txbxContent>
            </v:textbox>
          </v:shape>
        </w:pict>
      </w:r>
    </w:p>
    <w:p w14:paraId="6606633F">
      <w:pPr>
        <w:pStyle w:val="2"/>
        <w:spacing w:before="1" w:line="632" w:lineRule="exact"/>
        <w:ind w:firstLine="8387"/>
      </w:pPr>
      <w:r>
        <w:rPr>
          <w:position w:val="-12"/>
        </w:rPr>
        <w:pict>
          <v:group id="_x0000_s1027" o:spid="_x0000_s1027" o:spt="203" style="height:31.65pt;width:86.55pt;" coordsize="1731,632">
            <o:lock v:ext="edit"/>
            <v:shape id="_x0000_s1028" o:spid="_x0000_s1028" o:spt="75" type="#_x0000_t75" style="position:absolute;left:81;top:62;height:570;width:1650;" filled="f" stroked="f" coordsize="21600,21600">
              <v:path/>
              <v:fill on="f" focussize="0,0"/>
              <v:stroke on="f"/>
              <v:imagedata r:id="rId6" o:title=""/>
              <o:lock v:ext="edit" aspectratio="t"/>
            </v:shape>
            <v:shape id="_x0000_s1029" o:spid="_x0000_s1029" o:spt="202" type="#_x0000_t202" style="position:absolute;left:-20;top:-20;height:54;width:715;" filled="f" stroked="f" coordsize="21600,21600">
              <v:path/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1B4A5685">
                    <w:pPr>
                      <w:spacing w:before="20" w:line="183" w:lineRule="exact"/>
                      <w:ind w:left="20"/>
                      <w:rPr>
                        <w:rFonts w:ascii="FangSong_GB2312" w:hAnsi="FangSong_GB2312" w:eastAsia="FangSong_GB2312" w:cs="FangSong_GB2312"/>
                        <w:sz w:val="27"/>
                        <w:szCs w:val="27"/>
                      </w:rPr>
                    </w:pPr>
                    <w:r>
                      <w:rPr>
                        <w:rFonts w:ascii="FangSong_GB2312" w:hAnsi="FangSong_GB2312" w:eastAsia="FangSong_GB2312" w:cs="FangSong_GB2312"/>
                        <w:spacing w:val="-8"/>
                        <w:position w:val="-4"/>
                        <w:sz w:val="27"/>
                        <w:szCs w:val="27"/>
                      </w:rPr>
                      <w:t>—</w:t>
                    </w:r>
                    <w:r>
                      <w:rPr>
                        <w:rFonts w:ascii="FangSong_GB2312" w:hAnsi="FangSong_GB2312" w:eastAsia="FangSong_GB2312" w:cs="FangSong_GB2312"/>
                        <w:spacing w:val="29"/>
                        <w:position w:val="-4"/>
                        <w:sz w:val="27"/>
                        <w:szCs w:val="27"/>
                      </w:rPr>
                      <w:t xml:space="preserve"> </w:t>
                    </w:r>
                    <w:r>
                      <w:rPr>
                        <w:rFonts w:ascii="FangSong_GB2312" w:hAnsi="FangSong_GB2312" w:eastAsia="FangSong_GB2312" w:cs="FangSong_GB2312"/>
                        <w:spacing w:val="-8"/>
                        <w:position w:val="-4"/>
                        <w:sz w:val="27"/>
                        <w:szCs w:val="27"/>
                      </w:rPr>
                      <w:t>—</w:t>
                    </w:r>
                  </w:p>
                </w:txbxContent>
              </v:textbox>
            </v:shape>
            <w10:wrap type="none"/>
            <w10:anchorlock/>
          </v:group>
        </w:pict>
      </w:r>
    </w:p>
    <w:sectPr>
      <w:pgSz w:w="11906" w:h="16838"/>
      <w:pgMar w:top="1431" w:right="366" w:bottom="0" w:left="1421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5B5C787-2848-4BD8-80ED-DBD43985E8F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2" w:fontKey="{2E72ECFD-4470-42CA-A7F9-98886421F2D0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741E3268-2A45-4869-BFB5-A8257CC5C2C4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67304C79-3AC5-4707-A548-737E44DF447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F9F7A3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8"/>
    <customShpInfo spid="_x0000_s1029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197</Words>
  <Characters>197</Characters>
  <TotalTime>0</TotalTime>
  <ScaleCrop>false</ScaleCrop>
  <LinksUpToDate>false</LinksUpToDate>
  <CharactersWithSpaces>231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2026-10-26T08:35:00Z</dcterms:created>
  <dc:creator>Administrator</dc:creator>
  <cp:lastModifiedBy>llt</cp:lastModifiedBy>
  <dcterms:modified xsi:type="dcterms:W3CDTF">2026-10-26T00:55:27Z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2026-10-26T08:54:18Z</vt:filetime>
  </property>
  <property fmtid="{D5CDD505-2E9C-101B-9397-08002B2CF9AE}" pid="4" name="KSOTemplateDocerSaveRecord">
    <vt:lpwstr>eyJoZGlkIjoiMmJkOGY5M2RkMDQ2ZDhkYTVkZDkwZWNiYTExYWFmYWQiLCJ1c2VySWQiOiI5NTk4MDMxNzUifQ==</vt:lpwstr>
  </property>
  <property fmtid="{D5CDD505-2E9C-101B-9397-08002B2CF9AE}" pid="5" name="KSOProductBuildVer">
    <vt:lpwstr>2052-12.1.0.29161</vt:lpwstr>
  </property>
  <property fmtid="{D5CDD505-2E9C-101B-9397-08002B2CF9AE}" pid="6" name="ICV">
    <vt:lpwstr>1A89319B95104F8AB1A78B4E98E424CA_13</vt:lpwstr>
  </property>
</Properties>
</file>